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392" w:rsidRPr="000B1D8B" w:rsidRDefault="00AB5FCF" w:rsidP="004D19C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370205</wp:posOffset>
                </wp:positionH>
                <wp:positionV relativeFrom="page">
                  <wp:posOffset>266700</wp:posOffset>
                </wp:positionV>
                <wp:extent cx="2111375" cy="749935"/>
                <wp:effectExtent l="0" t="0" r="4445" b="254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1375" cy="749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D8B" w:rsidRPr="00E26A90" w:rsidRDefault="00AB5FCF" w:rsidP="00664BE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Open Sans" w:hAnsi="Open Sans"/>
                                <w:noProof/>
                                <w:color w:val="333333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924050" cy="657225"/>
                                  <wp:effectExtent l="0" t="0" r="0" b="9525"/>
                                  <wp:docPr id="27" name="Picture 27" descr="3colorlogo 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 descr="3colorlogo 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4050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9.15pt;margin-top:21pt;width:166.25pt;height:59.05pt;z-index:25165670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" stroked="f">
                <v:textbox style="mso-fit-shape-to-text:t">
                  <w:txbxContent>
                    <w:p w:rsidR="000B1D8B" w:rsidRPr="00E26A90" w:rsidRDefault="00AB5FCF" w:rsidP="00664BE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Open Sans" w:hAnsi="Open Sans"/>
                          <w:noProof/>
                          <w:color w:val="333333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924050" cy="657225"/>
                            <wp:effectExtent l="0" t="0" r="0" b="9525"/>
                            <wp:docPr id="27" name="Picture 27" descr="3colorlogo 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 descr="3colorlogo 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4050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64BEC" w:rsidRPr="000B1D8B" w:rsidRDefault="00AB5FCF" w:rsidP="00015468">
      <w:pPr>
        <w:pStyle w:val="BodyText2"/>
        <w:tabs>
          <w:tab w:val="left" w:pos="93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-2540</wp:posOffset>
                </wp:positionV>
                <wp:extent cx="2400300" cy="4572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D8B" w:rsidRPr="00487D13" w:rsidRDefault="000B1D8B" w:rsidP="000B1D8B">
                            <w:pPr>
                              <w:jc w:val="right"/>
                              <w:rPr>
                                <w:rFonts w:ascii="Arial Narrow" w:hAnsi="Arial Narrow" w:cs="Arial"/>
                                <w:color w:val="5F6A72"/>
                              </w:rPr>
                            </w:pPr>
                            <w:r w:rsidRPr="00487D13">
                              <w:rPr>
                                <w:rFonts w:ascii="Arial Narrow" w:hAnsi="Arial Narrow" w:cs="Arial"/>
                                <w:color w:val="5F6A72"/>
                              </w:rPr>
                              <w:t>Message to Verifiers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351pt;margin-top:-.2pt;width:189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" filled="f" stroked="f">
                <v:textbox inset=",7.2pt,,7.2pt">
                  <w:txbxContent>
                    <w:p w:rsidR="000B1D8B" w:rsidRPr="00487D13" w:rsidRDefault="000B1D8B" w:rsidP="000B1D8B">
                      <w:pPr>
                        <w:jc w:val="right"/>
                        <w:rPr>
                          <w:rFonts w:ascii="Arial Narrow" w:hAnsi="Arial Narrow" w:cs="Arial"/>
                          <w:color w:val="5F6A72"/>
                        </w:rPr>
                      </w:pPr>
                      <w:r w:rsidRPr="00487D13">
                        <w:rPr>
                          <w:rFonts w:ascii="Arial Narrow" w:hAnsi="Arial Narrow" w:cs="Arial"/>
                          <w:color w:val="5F6A72"/>
                        </w:rPr>
                        <w:t>Message to Verifiers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B1D8B" w:rsidRPr="000B1D8B">
        <w:rPr>
          <w:rFonts w:ascii="Arial" w:hAnsi="Arial" w:cs="Arial"/>
          <w:sz w:val="20"/>
          <w:szCs w:val="20"/>
        </w:rPr>
        <w:tab/>
      </w:r>
    </w:p>
    <w:p w:rsidR="00664BEC" w:rsidRPr="000B1D8B" w:rsidRDefault="00AB5FCF" w:rsidP="00664BEC">
      <w:pPr>
        <w:pStyle w:val="BodyText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6858000" cy="0"/>
                <wp:effectExtent l="9525" t="9525" r="9525" b="9525"/>
                <wp:wrapNone/>
                <wp:docPr id="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5F6A7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0000" dir="5400000" rotWithShape="0">
                                  <a:srgbClr val="5F6A72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6C4ED" id="Straight Connector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3pt" to="540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" strokecolor="#5f6a72" strokeweight="1pt">
                <v:shadow color="#5f6a72" opacity="24903f" origin=",.5" offset="0,.55556mm"/>
              </v:line>
            </w:pict>
          </mc:Fallback>
        </mc:AlternateContent>
      </w:r>
    </w:p>
    <w:p w:rsidR="004D19CE" w:rsidRPr="00487D13" w:rsidRDefault="004D19CE" w:rsidP="00487D13">
      <w:pPr>
        <w:pStyle w:val="BodyText2"/>
        <w:spacing w:line="276" w:lineRule="auto"/>
        <w:rPr>
          <w:rFonts w:ascii="Arial Narrow" w:hAnsi="Arial Narrow" w:cs="Arial"/>
          <w:sz w:val="20"/>
          <w:szCs w:val="20"/>
        </w:rPr>
      </w:pPr>
      <w:r w:rsidRPr="00487D13">
        <w:rPr>
          <w:rFonts w:ascii="Arial Narrow" w:hAnsi="Arial Narrow" w:cs="Arial"/>
          <w:sz w:val="20"/>
          <w:szCs w:val="20"/>
        </w:rPr>
        <w:t>We have received your request for an employment a</w:t>
      </w:r>
      <w:r w:rsidR="00664BEC" w:rsidRPr="00487D13">
        <w:rPr>
          <w:rFonts w:ascii="Arial Narrow" w:hAnsi="Arial Narrow" w:cs="Arial"/>
          <w:sz w:val="20"/>
          <w:szCs w:val="20"/>
        </w:rPr>
        <w:t xml:space="preserve">nd/or income verification on a </w:t>
      </w:r>
      <w:r w:rsidR="00AB5FCF" w:rsidRPr="0046253D">
        <w:rPr>
          <w:rFonts w:ascii="Arial Narrow" w:hAnsi="Arial Narrow" w:cs="Arial"/>
          <w:b/>
          <w:sz w:val="20"/>
          <w:szCs w:val="20"/>
        </w:rPr>
        <w:t>Pinellas County Schools</w:t>
      </w:r>
      <w:r w:rsidR="00664BEC" w:rsidRPr="00487D13">
        <w:rPr>
          <w:rFonts w:ascii="Arial Narrow" w:hAnsi="Arial Narrow" w:cs="Arial"/>
          <w:sz w:val="20"/>
          <w:szCs w:val="20"/>
        </w:rPr>
        <w:t xml:space="preserve"> </w:t>
      </w:r>
      <w:r w:rsidRPr="00487D13">
        <w:rPr>
          <w:rFonts w:ascii="Arial Narrow" w:hAnsi="Arial Narrow" w:cs="Arial"/>
          <w:sz w:val="20"/>
          <w:szCs w:val="20"/>
        </w:rPr>
        <w:t>employee.</w:t>
      </w:r>
      <w:r w:rsidR="000B1D8B" w:rsidRPr="00487D13">
        <w:rPr>
          <w:rFonts w:ascii="Arial Narrow" w:hAnsi="Arial Narrow" w:cs="Arial"/>
          <w:sz w:val="20"/>
          <w:szCs w:val="20"/>
        </w:rPr>
        <w:t xml:space="preserve"> </w:t>
      </w:r>
      <w:r w:rsidR="00664BEC" w:rsidRPr="00487D13">
        <w:rPr>
          <w:rFonts w:ascii="Arial Narrow" w:hAnsi="Arial Narrow" w:cs="Arial"/>
          <w:sz w:val="20"/>
          <w:szCs w:val="20"/>
        </w:rPr>
        <w:t xml:space="preserve">Please note that our </w:t>
      </w:r>
      <w:r w:rsidRPr="00487D13">
        <w:rPr>
          <w:rFonts w:ascii="Arial Narrow" w:hAnsi="Arial Narrow" w:cs="Arial"/>
          <w:sz w:val="20"/>
          <w:szCs w:val="20"/>
        </w:rPr>
        <w:t>organization uses The Work Number</w:t>
      </w:r>
      <w:r w:rsidR="00664BEC" w:rsidRPr="00487D13">
        <w:rPr>
          <w:rFonts w:ascii="Arial Narrow" w:hAnsi="Arial Narrow" w:cs="Arial"/>
          <w:sz w:val="20"/>
          <w:szCs w:val="20"/>
          <w:vertAlign w:val="superscript"/>
        </w:rPr>
        <w:t>®</w:t>
      </w:r>
      <w:r w:rsidRPr="00487D13">
        <w:rPr>
          <w:rFonts w:ascii="Arial Narrow" w:hAnsi="Arial Narrow" w:cs="Arial"/>
          <w:sz w:val="20"/>
          <w:szCs w:val="20"/>
        </w:rPr>
        <w:t xml:space="preserve"> to provide automated employment and income verifications.</w:t>
      </w:r>
      <w:r w:rsidR="000B1D8B" w:rsidRPr="00487D13">
        <w:rPr>
          <w:rFonts w:ascii="Arial Narrow" w:hAnsi="Arial Narrow" w:cs="Arial"/>
          <w:sz w:val="20"/>
          <w:szCs w:val="20"/>
        </w:rPr>
        <w:t xml:space="preserve"> </w:t>
      </w:r>
      <w:r w:rsidRPr="00487D13">
        <w:rPr>
          <w:rFonts w:ascii="Arial Narrow" w:hAnsi="Arial Narrow" w:cs="Arial"/>
          <w:sz w:val="20"/>
          <w:szCs w:val="20"/>
        </w:rPr>
        <w:t>The Work Number reduces our risk of liability from providing errone</w:t>
      </w:r>
      <w:r w:rsidR="00664BEC" w:rsidRPr="00487D13">
        <w:rPr>
          <w:rFonts w:ascii="Arial Narrow" w:hAnsi="Arial Narrow" w:cs="Arial"/>
          <w:sz w:val="20"/>
          <w:szCs w:val="20"/>
        </w:rPr>
        <w:t xml:space="preserve">ous or unauthorized information, </w:t>
      </w:r>
      <w:r w:rsidRPr="00487D13">
        <w:rPr>
          <w:rFonts w:ascii="Arial Narrow" w:hAnsi="Arial Narrow" w:cs="Arial"/>
          <w:sz w:val="20"/>
          <w:szCs w:val="20"/>
        </w:rPr>
        <w:t>and our employees</w:t>
      </w:r>
      <w:r w:rsidR="00664BEC" w:rsidRPr="00487D13">
        <w:rPr>
          <w:rFonts w:ascii="Arial Narrow" w:hAnsi="Arial Narrow" w:cs="Arial"/>
          <w:sz w:val="20"/>
          <w:szCs w:val="20"/>
        </w:rPr>
        <w:t xml:space="preserve"> receive the benefit of rapid verification completion, 24 hours a day, 7 days a week</w:t>
      </w:r>
      <w:r w:rsidRPr="00487D13">
        <w:rPr>
          <w:rFonts w:ascii="Arial Narrow" w:hAnsi="Arial Narrow" w:cs="Arial"/>
          <w:sz w:val="20"/>
          <w:szCs w:val="20"/>
        </w:rPr>
        <w:t>.</w:t>
      </w:r>
      <w:r w:rsidR="000B1D8B" w:rsidRPr="00487D13">
        <w:rPr>
          <w:rFonts w:ascii="Arial Narrow" w:hAnsi="Arial Narrow" w:cs="Arial"/>
          <w:sz w:val="20"/>
          <w:szCs w:val="20"/>
        </w:rPr>
        <w:t xml:space="preserve"> </w:t>
      </w:r>
      <w:r w:rsidRPr="00487D13">
        <w:rPr>
          <w:rFonts w:ascii="Arial Narrow" w:hAnsi="Arial Narrow" w:cs="Arial"/>
          <w:sz w:val="20"/>
          <w:szCs w:val="20"/>
        </w:rPr>
        <w:t>You the verifier benefit by receiving immediate access to information that is convenient, accurate and secure.</w:t>
      </w:r>
      <w:r w:rsidR="000B1D8B" w:rsidRPr="00487D13">
        <w:rPr>
          <w:rFonts w:ascii="Arial Narrow" w:hAnsi="Arial Narrow" w:cs="Arial"/>
          <w:sz w:val="20"/>
          <w:szCs w:val="20"/>
        </w:rPr>
        <w:t xml:space="preserve"> </w:t>
      </w:r>
      <w:r w:rsidR="00664BEC" w:rsidRPr="00487D13">
        <w:rPr>
          <w:rFonts w:ascii="Arial Narrow" w:hAnsi="Arial Narrow" w:cs="Arial"/>
          <w:sz w:val="20"/>
          <w:szCs w:val="20"/>
        </w:rPr>
        <w:t xml:space="preserve">Please follow the instructions below to attain </w:t>
      </w:r>
      <w:r w:rsidRPr="00487D13">
        <w:rPr>
          <w:rFonts w:ascii="Arial Narrow" w:hAnsi="Arial Narrow" w:cs="Arial"/>
          <w:sz w:val="20"/>
          <w:szCs w:val="20"/>
        </w:rPr>
        <w:t>the information you need.</w:t>
      </w:r>
      <w:r w:rsidR="000B1D8B" w:rsidRPr="00487D13">
        <w:rPr>
          <w:rFonts w:ascii="Arial Narrow" w:hAnsi="Arial Narrow" w:cs="Arial"/>
          <w:sz w:val="20"/>
          <w:szCs w:val="20"/>
        </w:rPr>
        <w:t xml:space="preserve"> </w:t>
      </w:r>
    </w:p>
    <w:p w:rsidR="00F577CD" w:rsidRPr="000B1D8B" w:rsidRDefault="00F577CD" w:rsidP="004D19CE">
      <w:pPr>
        <w:pStyle w:val="BodyText2"/>
        <w:jc w:val="both"/>
        <w:rPr>
          <w:rFonts w:ascii="Arial" w:hAnsi="Arial" w:cs="Arial"/>
          <w:sz w:val="16"/>
          <w:szCs w:val="16"/>
        </w:rPr>
      </w:pPr>
    </w:p>
    <w:p w:rsidR="00A32392" w:rsidRPr="000B1D8B" w:rsidRDefault="00A32392" w:rsidP="004D19CE">
      <w:pPr>
        <w:pStyle w:val="BodyText2"/>
        <w:jc w:val="both"/>
        <w:rPr>
          <w:rFonts w:ascii="Arial" w:hAnsi="Arial" w:cs="Arial"/>
          <w:sz w:val="16"/>
          <w:szCs w:val="16"/>
        </w:rPr>
      </w:pPr>
    </w:p>
    <w:p w:rsidR="004D19CE" w:rsidRPr="00A70B6B" w:rsidRDefault="00A70B6B" w:rsidP="000B1D8B">
      <w:pPr>
        <w:outlineLvl w:val="0"/>
        <w:rPr>
          <w:rFonts w:ascii="Arial Narrow" w:hAnsi="Arial Narrow" w:cs="Arial"/>
          <w:i/>
          <w:color w:val="C00000"/>
        </w:rPr>
      </w:pPr>
      <w:r>
        <w:rPr>
          <w:rFonts w:ascii="Arial Narrow" w:hAnsi="Arial Narrow" w:cs="Arial"/>
          <w:i/>
          <w:color w:val="C00000"/>
        </w:rPr>
        <w:t>How t</w:t>
      </w:r>
      <w:r w:rsidR="004D19CE" w:rsidRPr="00A70B6B">
        <w:rPr>
          <w:rFonts w:ascii="Arial Narrow" w:hAnsi="Arial Narrow" w:cs="Arial"/>
          <w:i/>
          <w:color w:val="C00000"/>
        </w:rPr>
        <w:t xml:space="preserve">o Use </w:t>
      </w:r>
      <w:proofErr w:type="gramStart"/>
      <w:r w:rsidR="004D19CE" w:rsidRPr="00A70B6B">
        <w:rPr>
          <w:rFonts w:ascii="Arial Narrow" w:hAnsi="Arial Narrow" w:cs="Arial"/>
          <w:i/>
          <w:color w:val="C00000"/>
        </w:rPr>
        <w:t>The</w:t>
      </w:r>
      <w:proofErr w:type="gramEnd"/>
      <w:r w:rsidR="004D19CE" w:rsidRPr="00A70B6B">
        <w:rPr>
          <w:rFonts w:ascii="Arial Narrow" w:hAnsi="Arial Narrow" w:cs="Arial"/>
          <w:i/>
          <w:color w:val="C00000"/>
        </w:rPr>
        <w:t xml:space="preserve"> Work Number</w:t>
      </w:r>
    </w:p>
    <w:p w:rsidR="004D19CE" w:rsidRPr="000B1D8B" w:rsidRDefault="004D19CE">
      <w:pPr>
        <w:rPr>
          <w:rFonts w:ascii="Arial" w:hAnsi="Arial" w:cs="Arial"/>
          <w:sz w:val="16"/>
          <w:szCs w:val="16"/>
        </w:rPr>
      </w:pPr>
    </w:p>
    <w:tbl>
      <w:tblPr>
        <w:tblW w:w="10800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140"/>
        <w:gridCol w:w="2880"/>
        <w:gridCol w:w="3780"/>
      </w:tblGrid>
      <w:tr w:rsidR="008A4266" w:rsidRPr="000B1D8B" w:rsidTr="000B1D8B">
        <w:tc>
          <w:tcPr>
            <w:tcW w:w="4140" w:type="dxa"/>
            <w:shd w:val="clear" w:color="auto" w:fill="C00000"/>
          </w:tcPr>
          <w:p w:rsidR="000B1D8B" w:rsidRPr="000B1D8B" w:rsidRDefault="000B1D8B" w:rsidP="000B1D8B">
            <w:pPr>
              <w:jc w:val="center"/>
              <w:rPr>
                <w:rFonts w:ascii="Arial" w:hAnsi="Arial" w:cs="Arial"/>
                <w:b/>
                <w:color w:val="FFFFFF"/>
                <w:sz w:val="12"/>
                <w:szCs w:val="12"/>
              </w:rPr>
            </w:pPr>
          </w:p>
          <w:p w:rsidR="000B1D8B" w:rsidRPr="000B1D8B" w:rsidRDefault="008A4266" w:rsidP="000B1D8B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0B1D8B">
              <w:rPr>
                <w:rFonts w:ascii="Arial" w:hAnsi="Arial" w:cs="Arial"/>
                <w:b/>
                <w:color w:val="FFFFFF"/>
              </w:rPr>
              <w:t>Verification Type</w:t>
            </w:r>
          </w:p>
        </w:tc>
        <w:tc>
          <w:tcPr>
            <w:tcW w:w="2880" w:type="dxa"/>
            <w:shd w:val="clear" w:color="auto" w:fill="C00000"/>
          </w:tcPr>
          <w:p w:rsidR="000B1D8B" w:rsidRPr="000B1D8B" w:rsidRDefault="000B1D8B" w:rsidP="000B1D8B">
            <w:pPr>
              <w:jc w:val="center"/>
              <w:rPr>
                <w:rFonts w:ascii="Arial" w:hAnsi="Arial" w:cs="Arial"/>
                <w:b/>
                <w:color w:val="FFFFFF"/>
                <w:sz w:val="12"/>
                <w:szCs w:val="12"/>
              </w:rPr>
            </w:pPr>
          </w:p>
          <w:p w:rsidR="000B1D8B" w:rsidRPr="000B1D8B" w:rsidRDefault="008A4266" w:rsidP="000B1D8B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0B1D8B">
              <w:rPr>
                <w:rFonts w:ascii="Arial" w:hAnsi="Arial" w:cs="Arial"/>
                <w:b/>
                <w:color w:val="FFFFFF"/>
              </w:rPr>
              <w:t>Access Options</w:t>
            </w:r>
          </w:p>
        </w:tc>
        <w:tc>
          <w:tcPr>
            <w:tcW w:w="3780" w:type="dxa"/>
            <w:shd w:val="clear" w:color="auto" w:fill="C00000"/>
          </w:tcPr>
          <w:p w:rsidR="000B1D8B" w:rsidRPr="000B1D8B" w:rsidRDefault="000B1D8B" w:rsidP="000B1D8B">
            <w:pPr>
              <w:jc w:val="center"/>
              <w:rPr>
                <w:rFonts w:ascii="Arial" w:hAnsi="Arial" w:cs="Arial"/>
                <w:b/>
                <w:color w:val="FFFFFF"/>
                <w:sz w:val="12"/>
                <w:szCs w:val="12"/>
              </w:rPr>
            </w:pPr>
          </w:p>
          <w:p w:rsidR="008A4266" w:rsidRPr="000B1D8B" w:rsidRDefault="008A4266" w:rsidP="000B1D8B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0B1D8B">
              <w:rPr>
                <w:rFonts w:ascii="Arial" w:hAnsi="Arial" w:cs="Arial"/>
                <w:b/>
                <w:color w:val="FFFFFF"/>
              </w:rPr>
              <w:t>Information Required</w:t>
            </w:r>
          </w:p>
        </w:tc>
      </w:tr>
      <w:tr w:rsidR="008A4266" w:rsidRPr="000B1D8B" w:rsidTr="00561A60">
        <w:trPr>
          <w:trHeight w:val="818"/>
        </w:trPr>
        <w:tc>
          <w:tcPr>
            <w:tcW w:w="4140" w:type="dxa"/>
            <w:vAlign w:val="center"/>
          </w:tcPr>
          <w:p w:rsidR="008A4266" w:rsidRPr="000B1D8B" w:rsidRDefault="008A4266" w:rsidP="00664BEC">
            <w:pPr>
              <w:jc w:val="center"/>
              <w:rPr>
                <w:rFonts w:ascii="Arial" w:hAnsi="Arial" w:cs="Arial"/>
                <w:b/>
                <w:bCs/>
              </w:rPr>
            </w:pPr>
            <w:r w:rsidRPr="000B1D8B">
              <w:rPr>
                <w:rFonts w:ascii="Arial" w:hAnsi="Arial" w:cs="Arial"/>
                <w:b/>
                <w:bCs/>
              </w:rPr>
              <w:t>Commercial</w:t>
            </w:r>
            <w:r w:rsidR="00664BEC" w:rsidRPr="000B1D8B">
              <w:rPr>
                <w:rFonts w:ascii="Arial" w:hAnsi="Arial" w:cs="Arial"/>
                <w:b/>
                <w:bCs/>
              </w:rPr>
              <w:t xml:space="preserve"> </w:t>
            </w:r>
            <w:r w:rsidR="00664BEC" w:rsidRPr="000B1D8B">
              <w:rPr>
                <w:rFonts w:ascii="Arial" w:hAnsi="Arial" w:cs="Arial"/>
                <w:b/>
                <w:bCs/>
              </w:rPr>
              <w:br/>
            </w:r>
            <w:r w:rsidR="00664BEC" w:rsidRPr="000B1D8B">
              <w:rPr>
                <w:rFonts w:ascii="Arial" w:hAnsi="Arial" w:cs="Arial"/>
                <w:i/>
                <w:sz w:val="16"/>
                <w:szCs w:val="16"/>
              </w:rPr>
              <w:t>mortgage loan, auto finance, credit card, job offer, apartment lease, etc.</w:t>
            </w:r>
          </w:p>
        </w:tc>
        <w:tc>
          <w:tcPr>
            <w:tcW w:w="2880" w:type="dxa"/>
            <w:vAlign w:val="center"/>
          </w:tcPr>
          <w:p w:rsidR="008A4266" w:rsidRPr="000B1D8B" w:rsidRDefault="001F2566" w:rsidP="00561A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hyperlink r:id="rId11" w:history="1">
              <w:r w:rsidR="008A4266" w:rsidRPr="000B1D8B">
                <w:rPr>
                  <w:rStyle w:val="Hyperlink"/>
                  <w:rFonts w:ascii="Arial" w:hAnsi="Arial" w:cs="Arial"/>
                  <w:b/>
                  <w:color w:val="auto"/>
                  <w:sz w:val="20"/>
                  <w:szCs w:val="20"/>
                </w:rPr>
                <w:t>www.thew</w:t>
              </w:r>
              <w:r w:rsidR="008A4266" w:rsidRPr="000B1D8B">
                <w:rPr>
                  <w:rStyle w:val="Hyperlink"/>
                  <w:rFonts w:ascii="Arial" w:hAnsi="Arial" w:cs="Arial"/>
                  <w:b/>
                  <w:color w:val="auto"/>
                  <w:sz w:val="20"/>
                  <w:szCs w:val="20"/>
                </w:rPr>
                <w:t>o</w:t>
              </w:r>
              <w:r w:rsidR="008A4266" w:rsidRPr="000B1D8B">
                <w:rPr>
                  <w:rStyle w:val="Hyperlink"/>
                  <w:rFonts w:ascii="Arial" w:hAnsi="Arial" w:cs="Arial"/>
                  <w:b/>
                  <w:color w:val="auto"/>
                  <w:sz w:val="20"/>
                  <w:szCs w:val="20"/>
                </w:rPr>
                <w:t>rknumber.com</w:t>
              </w:r>
            </w:hyperlink>
          </w:p>
          <w:p w:rsidR="008A4266" w:rsidRPr="000B1D8B" w:rsidRDefault="008A4266" w:rsidP="00561A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D8B">
              <w:rPr>
                <w:rFonts w:ascii="Arial" w:hAnsi="Arial" w:cs="Arial"/>
                <w:sz w:val="20"/>
                <w:szCs w:val="20"/>
              </w:rPr>
              <w:t>1-800-367-5690</w:t>
            </w:r>
          </w:p>
        </w:tc>
        <w:tc>
          <w:tcPr>
            <w:tcW w:w="3780" w:type="dxa"/>
            <w:vMerge w:val="restart"/>
            <w:vAlign w:val="center"/>
          </w:tcPr>
          <w:p w:rsidR="002B6862" w:rsidRPr="002B6862" w:rsidRDefault="008A4266" w:rsidP="002B6862">
            <w:pPr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0B1D8B">
              <w:rPr>
                <w:rFonts w:ascii="Arial" w:hAnsi="Arial" w:cs="Arial"/>
                <w:b/>
                <w:sz w:val="20"/>
                <w:szCs w:val="20"/>
              </w:rPr>
              <w:t>Employer Name or Code</w:t>
            </w:r>
            <w:r w:rsidR="007A2286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AB5FCF" w:rsidRPr="002B6862">
              <w:rPr>
                <w:rFonts w:ascii="Arial Narrow" w:hAnsi="Arial Narrow" w:cs="Arial"/>
                <w:b/>
                <w:i/>
              </w:rPr>
              <w:t>Pinellas County Schools</w:t>
            </w:r>
            <w:r w:rsidR="007A2286" w:rsidRPr="002B6862">
              <w:rPr>
                <w:rFonts w:ascii="Arial Narrow" w:hAnsi="Arial Narrow" w:cs="Arial"/>
                <w:b/>
                <w:i/>
              </w:rPr>
              <w:t>’</w:t>
            </w:r>
            <w:r w:rsidR="00AB5FCF" w:rsidRPr="002B6862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 </w:t>
            </w:r>
          </w:p>
          <w:p w:rsidR="008A4266" w:rsidRPr="002B6862" w:rsidRDefault="007A2286" w:rsidP="002B6862">
            <w:pPr>
              <w:jc w:val="center"/>
              <w:rPr>
                <w:rFonts w:ascii="Arial" w:hAnsi="Arial" w:cs="Arial"/>
                <w:i/>
                <w:sz w:val="28"/>
                <w:szCs w:val="28"/>
                <w:u w:val="single"/>
              </w:rPr>
            </w:pPr>
            <w:r w:rsidRPr="002B6862">
              <w:rPr>
                <w:rFonts w:ascii="Arial Narrow" w:hAnsi="Arial Narrow" w:cs="Arial"/>
                <w:b/>
                <w:i/>
                <w:sz w:val="28"/>
                <w:szCs w:val="28"/>
                <w:u w:val="single"/>
              </w:rPr>
              <w:t xml:space="preserve">Employer Code is </w:t>
            </w:r>
            <w:r w:rsidR="00AB5FCF" w:rsidRPr="002B6862">
              <w:rPr>
                <w:rFonts w:ascii="Arial Narrow" w:hAnsi="Arial Narrow" w:cs="Arial"/>
                <w:b/>
                <w:i/>
                <w:sz w:val="28"/>
                <w:szCs w:val="28"/>
                <w:u w:val="single"/>
              </w:rPr>
              <w:t>18019</w:t>
            </w:r>
          </w:p>
          <w:p w:rsidR="008A4266" w:rsidRPr="000B1D8B" w:rsidRDefault="008A4266" w:rsidP="00561A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D8B">
              <w:rPr>
                <w:rFonts w:ascii="Arial" w:hAnsi="Arial" w:cs="Arial"/>
                <w:b/>
                <w:sz w:val="20"/>
                <w:szCs w:val="20"/>
              </w:rPr>
              <w:t>Employee’s Social Security Number</w:t>
            </w:r>
          </w:p>
        </w:tc>
      </w:tr>
      <w:tr w:rsidR="008A4266" w:rsidRPr="000B1D8B" w:rsidTr="00561A60">
        <w:trPr>
          <w:trHeight w:val="872"/>
        </w:trPr>
        <w:tc>
          <w:tcPr>
            <w:tcW w:w="4140" w:type="dxa"/>
            <w:vAlign w:val="center"/>
          </w:tcPr>
          <w:p w:rsidR="008A4266" w:rsidRPr="000B1D8B" w:rsidRDefault="008A4266" w:rsidP="00561A60">
            <w:pPr>
              <w:jc w:val="center"/>
              <w:rPr>
                <w:rFonts w:ascii="Arial" w:hAnsi="Arial" w:cs="Arial"/>
                <w:b/>
                <w:bCs/>
              </w:rPr>
            </w:pPr>
            <w:r w:rsidRPr="000B1D8B">
              <w:rPr>
                <w:rFonts w:ascii="Arial" w:hAnsi="Arial" w:cs="Arial"/>
                <w:b/>
                <w:bCs/>
              </w:rPr>
              <w:t>Social Services</w:t>
            </w:r>
            <w:r w:rsidR="00664BEC" w:rsidRPr="000B1D8B">
              <w:rPr>
                <w:rFonts w:ascii="Arial" w:hAnsi="Arial" w:cs="Arial"/>
                <w:b/>
                <w:bCs/>
              </w:rPr>
              <w:br/>
            </w:r>
            <w:r w:rsidR="00100729" w:rsidRPr="000B1D8B">
              <w:rPr>
                <w:rFonts w:ascii="Arial" w:hAnsi="Arial" w:cs="Arial"/>
                <w:i/>
                <w:sz w:val="16"/>
                <w:szCs w:val="16"/>
              </w:rPr>
              <w:t>Medicaid, SNAP, TANF, subsidized housing, etc.</w:t>
            </w:r>
            <w:r w:rsidR="00664BEC" w:rsidRPr="000B1D8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:rsidR="008A4266" w:rsidRPr="000B1D8B" w:rsidRDefault="00664BEC" w:rsidP="00561A60">
            <w:pPr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0B1D8B">
              <w:rPr>
                <w:rFonts w:ascii="Arial" w:hAnsi="Arial" w:cs="Arial"/>
                <w:i/>
                <w:color w:val="C00000"/>
                <w:sz w:val="16"/>
                <w:szCs w:val="16"/>
              </w:rPr>
              <w:t>(o</w:t>
            </w:r>
            <w:r w:rsidR="008A4266" w:rsidRPr="000B1D8B">
              <w:rPr>
                <w:rFonts w:ascii="Arial" w:hAnsi="Arial" w:cs="Arial"/>
                <w:i/>
                <w:color w:val="C00000"/>
                <w:sz w:val="16"/>
                <w:szCs w:val="16"/>
              </w:rPr>
              <w:t>nly available to qualifying assistance agencies</w:t>
            </w:r>
            <w:r w:rsidRPr="000B1D8B">
              <w:rPr>
                <w:rFonts w:ascii="Arial" w:hAnsi="Arial" w:cs="Arial"/>
                <w:i/>
                <w:color w:val="C00000"/>
                <w:sz w:val="16"/>
                <w:szCs w:val="16"/>
              </w:rPr>
              <w:t>)</w:t>
            </w:r>
          </w:p>
        </w:tc>
        <w:tc>
          <w:tcPr>
            <w:tcW w:w="2880" w:type="dxa"/>
            <w:vAlign w:val="center"/>
          </w:tcPr>
          <w:p w:rsidR="008A4266" w:rsidRPr="000B1D8B" w:rsidRDefault="001F2566" w:rsidP="00561A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hyperlink r:id="rId12" w:history="1">
              <w:r w:rsidR="008A4266" w:rsidRPr="000B1D8B">
                <w:rPr>
                  <w:rStyle w:val="Hyperlink"/>
                  <w:rFonts w:ascii="Arial" w:hAnsi="Arial" w:cs="Arial"/>
                  <w:b/>
                  <w:color w:val="auto"/>
                  <w:sz w:val="20"/>
                  <w:szCs w:val="20"/>
                </w:rPr>
                <w:t>www.thewor</w:t>
              </w:r>
              <w:r w:rsidR="008A4266" w:rsidRPr="000B1D8B">
                <w:rPr>
                  <w:rStyle w:val="Hyperlink"/>
                  <w:rFonts w:ascii="Arial" w:hAnsi="Arial" w:cs="Arial"/>
                  <w:b/>
                  <w:color w:val="auto"/>
                  <w:sz w:val="20"/>
                  <w:szCs w:val="20"/>
                </w:rPr>
                <w:t>k</w:t>
              </w:r>
              <w:r w:rsidR="008A4266" w:rsidRPr="000B1D8B">
                <w:rPr>
                  <w:rStyle w:val="Hyperlink"/>
                  <w:rFonts w:ascii="Arial" w:hAnsi="Arial" w:cs="Arial"/>
                  <w:b/>
                  <w:color w:val="auto"/>
                  <w:sz w:val="20"/>
                  <w:szCs w:val="20"/>
                </w:rPr>
                <w:t>number.com</w:t>
              </w:r>
            </w:hyperlink>
          </w:p>
          <w:p w:rsidR="008A4266" w:rsidRPr="000B1D8B" w:rsidRDefault="008A4266" w:rsidP="00561A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D8B">
              <w:rPr>
                <w:rFonts w:ascii="Arial" w:hAnsi="Arial" w:cs="Arial"/>
                <w:sz w:val="20"/>
                <w:szCs w:val="20"/>
              </w:rPr>
              <w:t>1-800-660-3399</w:t>
            </w:r>
          </w:p>
        </w:tc>
        <w:tc>
          <w:tcPr>
            <w:tcW w:w="3780" w:type="dxa"/>
            <w:vMerge/>
          </w:tcPr>
          <w:p w:rsidR="008A4266" w:rsidRPr="000B1D8B" w:rsidRDefault="008A42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19CE" w:rsidRPr="00487D13" w:rsidRDefault="008C6393" w:rsidP="00487D13">
      <w:pPr>
        <w:spacing w:line="276" w:lineRule="auto"/>
        <w:rPr>
          <w:rFonts w:ascii="Arial Narrow" w:hAnsi="Arial Narrow" w:cs="Arial"/>
          <w:i/>
          <w:color w:val="9E1B32"/>
        </w:rPr>
      </w:pPr>
      <w:r w:rsidRPr="000B1D8B">
        <w:rPr>
          <w:rFonts w:ascii="Arial" w:hAnsi="Arial" w:cs="Arial"/>
          <w:b/>
          <w:color w:val="C00000"/>
        </w:rPr>
        <w:br/>
      </w:r>
      <w:r w:rsidR="004D19CE" w:rsidRPr="00487D13">
        <w:rPr>
          <w:rFonts w:ascii="Arial Narrow" w:hAnsi="Arial Narrow" w:cs="Arial"/>
          <w:i/>
          <w:color w:val="9E1B32"/>
        </w:rPr>
        <w:t>Frequently Asked Questions</w:t>
      </w:r>
    </w:p>
    <w:p w:rsidR="004D19CE" w:rsidRPr="00487D13" w:rsidRDefault="004D19CE" w:rsidP="00487D13">
      <w:pPr>
        <w:spacing w:line="276" w:lineRule="auto"/>
        <w:rPr>
          <w:rFonts w:ascii="Arial Narrow" w:hAnsi="Arial Narrow" w:cs="Arial"/>
          <w:sz w:val="16"/>
          <w:szCs w:val="16"/>
        </w:rPr>
      </w:pPr>
    </w:p>
    <w:p w:rsidR="009173C1" w:rsidRPr="00487D13" w:rsidRDefault="009173C1" w:rsidP="00487D13">
      <w:pPr>
        <w:spacing w:line="276" w:lineRule="auto"/>
        <w:rPr>
          <w:rFonts w:ascii="Arial Narrow" w:hAnsi="Arial Narrow" w:cs="Arial"/>
          <w:b/>
          <w:sz w:val="20"/>
          <w:szCs w:val="20"/>
        </w:rPr>
        <w:sectPr w:rsidR="009173C1" w:rsidRPr="00487D13" w:rsidSect="008C6393">
          <w:footerReference w:type="default" r:id="rId13"/>
          <w:pgSz w:w="12240" w:h="15840"/>
          <w:pgMar w:top="720" w:right="720" w:bottom="720" w:left="720" w:header="720" w:footer="330" w:gutter="0"/>
          <w:cols w:space="720"/>
          <w:docGrid w:linePitch="360"/>
        </w:sectPr>
      </w:pPr>
    </w:p>
    <w:p w:rsidR="00E46107" w:rsidRPr="00487D13" w:rsidRDefault="00E46107" w:rsidP="00487D13">
      <w:pPr>
        <w:spacing w:line="276" w:lineRule="auto"/>
        <w:outlineLvl w:val="0"/>
        <w:rPr>
          <w:rFonts w:ascii="Arial Narrow" w:hAnsi="Arial Narrow" w:cs="Arial"/>
          <w:b/>
          <w:sz w:val="20"/>
          <w:szCs w:val="20"/>
        </w:rPr>
      </w:pPr>
      <w:r w:rsidRPr="00487D13">
        <w:rPr>
          <w:rFonts w:ascii="Arial Narrow" w:hAnsi="Arial Narrow" w:cs="Arial"/>
          <w:b/>
          <w:sz w:val="20"/>
          <w:szCs w:val="20"/>
        </w:rPr>
        <w:lastRenderedPageBreak/>
        <w:t xml:space="preserve">What is The Work Number? </w:t>
      </w:r>
    </w:p>
    <w:p w:rsidR="00E46107" w:rsidRPr="00487D13" w:rsidRDefault="00E46107" w:rsidP="00487D13">
      <w:pPr>
        <w:spacing w:line="276" w:lineRule="auto"/>
        <w:rPr>
          <w:rFonts w:ascii="Arial Narrow" w:hAnsi="Arial Narrow" w:cs="Arial"/>
          <w:sz w:val="20"/>
          <w:szCs w:val="20"/>
        </w:rPr>
      </w:pPr>
      <w:r w:rsidRPr="00487D13">
        <w:rPr>
          <w:rFonts w:ascii="Arial Narrow" w:hAnsi="Arial Narrow" w:cs="Arial"/>
          <w:sz w:val="20"/>
          <w:szCs w:val="20"/>
        </w:rPr>
        <w:t>The Work Number</w:t>
      </w:r>
      <w:r w:rsidR="00FB6F12" w:rsidRPr="00487D13">
        <w:rPr>
          <w:rFonts w:ascii="Arial Narrow" w:hAnsi="Arial Narrow" w:cs="Arial"/>
          <w:sz w:val="20"/>
          <w:szCs w:val="20"/>
        </w:rPr>
        <w:t xml:space="preserve">, a service of </w:t>
      </w:r>
      <w:r w:rsidR="00100729" w:rsidRPr="00487D13">
        <w:rPr>
          <w:rFonts w:ascii="Arial Narrow" w:hAnsi="Arial Narrow" w:cs="Arial"/>
          <w:sz w:val="20"/>
          <w:szCs w:val="20"/>
        </w:rPr>
        <w:t xml:space="preserve">Equifax Workforce Solutions, </w:t>
      </w:r>
      <w:r w:rsidRPr="00487D13">
        <w:rPr>
          <w:rFonts w:ascii="Arial Narrow" w:hAnsi="Arial Narrow" w:cs="Arial"/>
          <w:sz w:val="20"/>
          <w:szCs w:val="20"/>
        </w:rPr>
        <w:t xml:space="preserve">is an automated </w:t>
      </w:r>
      <w:r w:rsidR="007A2286">
        <w:rPr>
          <w:rFonts w:ascii="Arial Narrow" w:hAnsi="Arial Narrow" w:cs="Arial"/>
          <w:sz w:val="20"/>
          <w:szCs w:val="20"/>
        </w:rPr>
        <w:t>service</w:t>
      </w:r>
      <w:r w:rsidRPr="00487D13">
        <w:rPr>
          <w:rFonts w:ascii="Arial Narrow" w:hAnsi="Arial Narrow" w:cs="Arial"/>
          <w:sz w:val="20"/>
          <w:szCs w:val="20"/>
        </w:rPr>
        <w:t xml:space="preserve"> for employment and income </w:t>
      </w:r>
      <w:r w:rsidR="00100729" w:rsidRPr="00487D13">
        <w:rPr>
          <w:rFonts w:ascii="Arial Narrow" w:hAnsi="Arial Narrow" w:cs="Arial"/>
          <w:sz w:val="20"/>
          <w:szCs w:val="20"/>
        </w:rPr>
        <w:t xml:space="preserve">verifications </w:t>
      </w:r>
      <w:r w:rsidRPr="00487D13">
        <w:rPr>
          <w:rFonts w:ascii="Arial Narrow" w:hAnsi="Arial Narrow" w:cs="Arial"/>
          <w:sz w:val="20"/>
          <w:szCs w:val="20"/>
        </w:rPr>
        <w:t xml:space="preserve">that allows employees to </w:t>
      </w:r>
      <w:r w:rsidR="00100729" w:rsidRPr="00487D13">
        <w:rPr>
          <w:rFonts w:ascii="Arial Narrow" w:hAnsi="Arial Narrow" w:cs="Arial"/>
          <w:sz w:val="20"/>
          <w:szCs w:val="20"/>
        </w:rPr>
        <w:t xml:space="preserve">provide proof of employment or income instantly. More than 200,000 credentialed verifiers (leading </w:t>
      </w:r>
      <w:r w:rsidRPr="00487D13">
        <w:rPr>
          <w:rFonts w:ascii="Arial Narrow" w:hAnsi="Arial Narrow" w:cs="Arial"/>
          <w:sz w:val="20"/>
          <w:szCs w:val="20"/>
        </w:rPr>
        <w:t>mortgage companies, pre-employment screen</w:t>
      </w:r>
      <w:r w:rsidR="00A43648" w:rsidRPr="00487D13">
        <w:rPr>
          <w:rFonts w:ascii="Arial Narrow" w:hAnsi="Arial Narrow" w:cs="Arial"/>
          <w:sz w:val="20"/>
          <w:szCs w:val="20"/>
        </w:rPr>
        <w:t>er</w:t>
      </w:r>
      <w:r w:rsidRPr="00487D13">
        <w:rPr>
          <w:rFonts w:ascii="Arial Narrow" w:hAnsi="Arial Narrow" w:cs="Arial"/>
          <w:sz w:val="20"/>
          <w:szCs w:val="20"/>
        </w:rPr>
        <w:t xml:space="preserve">s, </w:t>
      </w:r>
      <w:r w:rsidR="00100729" w:rsidRPr="00487D13">
        <w:rPr>
          <w:rFonts w:ascii="Arial Narrow" w:hAnsi="Arial Narrow" w:cs="Arial"/>
          <w:sz w:val="20"/>
          <w:szCs w:val="20"/>
        </w:rPr>
        <w:t xml:space="preserve">banks, </w:t>
      </w:r>
      <w:r w:rsidR="0043108F">
        <w:rPr>
          <w:rFonts w:ascii="Arial Narrow" w:hAnsi="Arial Narrow" w:cs="Arial"/>
          <w:sz w:val="20"/>
          <w:szCs w:val="20"/>
        </w:rPr>
        <w:t xml:space="preserve">social service </w:t>
      </w:r>
      <w:r w:rsidRPr="00487D13">
        <w:rPr>
          <w:rFonts w:ascii="Arial Narrow" w:hAnsi="Arial Narrow" w:cs="Arial"/>
          <w:sz w:val="20"/>
          <w:szCs w:val="20"/>
        </w:rPr>
        <w:t>agencies</w:t>
      </w:r>
      <w:r w:rsidR="00100729" w:rsidRPr="00487D13">
        <w:rPr>
          <w:rFonts w:ascii="Arial Narrow" w:hAnsi="Arial Narrow" w:cs="Arial"/>
          <w:sz w:val="20"/>
          <w:szCs w:val="20"/>
        </w:rPr>
        <w:t xml:space="preserve"> and others) access The Work Number to retrieve this critical decisioning information—direct from employer payroll feeds—</w:t>
      </w:r>
      <w:r w:rsidR="000B1D8B" w:rsidRPr="00487D13">
        <w:rPr>
          <w:rFonts w:ascii="Arial Narrow" w:hAnsi="Arial Narrow" w:cs="Arial"/>
          <w:sz w:val="20"/>
          <w:szCs w:val="20"/>
        </w:rPr>
        <w:br/>
      </w:r>
      <w:r w:rsidR="00100729" w:rsidRPr="00487D13">
        <w:rPr>
          <w:rFonts w:ascii="Arial Narrow" w:hAnsi="Arial Narrow" w:cs="Arial"/>
          <w:sz w:val="20"/>
          <w:szCs w:val="20"/>
        </w:rPr>
        <w:t>rapidly and securely.</w:t>
      </w:r>
      <w:r w:rsidR="000B1D8B" w:rsidRPr="00487D13">
        <w:rPr>
          <w:rFonts w:ascii="Arial Narrow" w:hAnsi="Arial Narrow" w:cs="Arial"/>
          <w:sz w:val="20"/>
          <w:szCs w:val="20"/>
        </w:rPr>
        <w:t xml:space="preserve"> </w:t>
      </w:r>
    </w:p>
    <w:p w:rsidR="00E46107" w:rsidRPr="00487D13" w:rsidRDefault="00E46107" w:rsidP="00487D13">
      <w:pPr>
        <w:spacing w:line="276" w:lineRule="auto"/>
        <w:rPr>
          <w:rFonts w:ascii="Arial Narrow" w:hAnsi="Arial Narrow" w:cs="Arial"/>
          <w:b/>
          <w:sz w:val="20"/>
          <w:szCs w:val="20"/>
        </w:rPr>
      </w:pPr>
    </w:p>
    <w:p w:rsidR="004D19CE" w:rsidRPr="00487D13" w:rsidRDefault="004D19CE" w:rsidP="00487D13">
      <w:pPr>
        <w:spacing w:line="276" w:lineRule="auto"/>
        <w:outlineLvl w:val="0"/>
        <w:rPr>
          <w:rFonts w:ascii="Arial Narrow" w:hAnsi="Arial Narrow" w:cs="Arial"/>
          <w:b/>
          <w:sz w:val="20"/>
          <w:szCs w:val="20"/>
        </w:rPr>
      </w:pPr>
      <w:r w:rsidRPr="00487D13">
        <w:rPr>
          <w:rFonts w:ascii="Arial Narrow" w:hAnsi="Arial Narrow" w:cs="Arial"/>
          <w:b/>
          <w:sz w:val="20"/>
          <w:szCs w:val="20"/>
        </w:rPr>
        <w:t>Is the information secure?</w:t>
      </w:r>
    </w:p>
    <w:p w:rsidR="004D19CE" w:rsidRPr="00487D13" w:rsidRDefault="008C6393" w:rsidP="00487D13">
      <w:pPr>
        <w:spacing w:line="276" w:lineRule="auto"/>
        <w:rPr>
          <w:rFonts w:ascii="Arial Narrow" w:hAnsi="Arial Narrow" w:cs="Arial"/>
          <w:sz w:val="20"/>
          <w:szCs w:val="20"/>
        </w:rPr>
      </w:pPr>
      <w:r w:rsidRPr="00487D13">
        <w:rPr>
          <w:rFonts w:ascii="Arial Narrow" w:hAnsi="Arial Narrow" w:cs="Arial"/>
          <w:sz w:val="20"/>
          <w:szCs w:val="20"/>
        </w:rPr>
        <w:t xml:space="preserve">The commitment to information security at Equifax is unparalleled. We are </w:t>
      </w:r>
      <w:r w:rsidR="00100729" w:rsidRPr="00487D13">
        <w:rPr>
          <w:rFonts w:ascii="Arial Narrow" w:hAnsi="Arial Narrow" w:cs="Arial"/>
          <w:sz w:val="20"/>
          <w:szCs w:val="20"/>
        </w:rPr>
        <w:t>SSAE16</w:t>
      </w:r>
      <w:r w:rsidRPr="00487D13">
        <w:rPr>
          <w:rFonts w:ascii="Arial Narrow" w:hAnsi="Arial Narrow" w:cs="Arial"/>
          <w:sz w:val="20"/>
          <w:szCs w:val="20"/>
        </w:rPr>
        <w:t>, FISMA NIST 800-53 and ISO 27001 certified.</w:t>
      </w:r>
      <w:r w:rsidR="000B1D8B" w:rsidRPr="00487D13">
        <w:rPr>
          <w:rFonts w:ascii="Arial Narrow" w:hAnsi="Arial Narrow" w:cs="Arial"/>
          <w:sz w:val="20"/>
          <w:szCs w:val="20"/>
        </w:rPr>
        <w:t xml:space="preserve"> </w:t>
      </w:r>
      <w:r w:rsidRPr="00487D13">
        <w:rPr>
          <w:rFonts w:ascii="Arial Narrow" w:hAnsi="Arial Narrow" w:cs="Arial"/>
          <w:sz w:val="20"/>
          <w:szCs w:val="20"/>
        </w:rPr>
        <w:t>We employ risk based a</w:t>
      </w:r>
      <w:r w:rsidR="00100729" w:rsidRPr="00487D13">
        <w:rPr>
          <w:rFonts w:ascii="Arial Narrow" w:hAnsi="Arial Narrow" w:cs="Arial"/>
          <w:sz w:val="20"/>
          <w:szCs w:val="20"/>
        </w:rPr>
        <w:t>uthentication</w:t>
      </w:r>
      <w:r w:rsidRPr="00487D13">
        <w:rPr>
          <w:rFonts w:ascii="Arial Narrow" w:hAnsi="Arial Narrow" w:cs="Arial"/>
          <w:sz w:val="20"/>
          <w:szCs w:val="20"/>
        </w:rPr>
        <w:t xml:space="preserve"> and data encryption</w:t>
      </w:r>
      <w:r w:rsidR="00100729" w:rsidRPr="00487D13">
        <w:rPr>
          <w:rFonts w:ascii="Arial Narrow" w:hAnsi="Arial Narrow" w:cs="Arial"/>
          <w:sz w:val="20"/>
          <w:szCs w:val="20"/>
        </w:rPr>
        <w:t xml:space="preserve"> </w:t>
      </w:r>
      <w:r w:rsidRPr="00487D13">
        <w:rPr>
          <w:rFonts w:ascii="Arial Narrow" w:hAnsi="Arial Narrow" w:cs="Arial"/>
          <w:sz w:val="20"/>
          <w:szCs w:val="20"/>
        </w:rPr>
        <w:t>technologies and</w:t>
      </w:r>
      <w:r w:rsidR="000B1D8B" w:rsidRPr="00487D13">
        <w:rPr>
          <w:rFonts w:ascii="Arial Narrow" w:hAnsi="Arial Narrow" w:cs="Arial"/>
          <w:sz w:val="20"/>
          <w:szCs w:val="20"/>
        </w:rPr>
        <w:t xml:space="preserve"> </w:t>
      </w:r>
      <w:r w:rsidRPr="00487D13">
        <w:rPr>
          <w:rFonts w:ascii="Arial Narrow" w:hAnsi="Arial Narrow" w:cs="Arial"/>
          <w:sz w:val="20"/>
          <w:szCs w:val="20"/>
        </w:rPr>
        <w:t>house</w:t>
      </w:r>
      <w:r w:rsidR="00100729" w:rsidRPr="00487D13">
        <w:rPr>
          <w:rFonts w:ascii="Arial Narrow" w:hAnsi="Arial Narrow" w:cs="Arial"/>
          <w:sz w:val="20"/>
          <w:szCs w:val="20"/>
        </w:rPr>
        <w:t xml:space="preserve"> </w:t>
      </w:r>
      <w:r w:rsidRPr="00487D13">
        <w:rPr>
          <w:rFonts w:ascii="Arial Narrow" w:hAnsi="Arial Narrow" w:cs="Arial"/>
          <w:sz w:val="20"/>
          <w:szCs w:val="20"/>
        </w:rPr>
        <w:t xml:space="preserve">The Work Number data </w:t>
      </w:r>
      <w:r w:rsidR="00100729" w:rsidRPr="00487D13">
        <w:rPr>
          <w:rFonts w:ascii="Arial Narrow" w:hAnsi="Arial Narrow" w:cs="Arial"/>
          <w:sz w:val="20"/>
          <w:szCs w:val="20"/>
        </w:rPr>
        <w:t>in an isolated network</w:t>
      </w:r>
      <w:r w:rsidRPr="00487D13">
        <w:rPr>
          <w:rFonts w:ascii="Arial Narrow" w:hAnsi="Arial Narrow" w:cs="Arial"/>
          <w:sz w:val="20"/>
          <w:szCs w:val="20"/>
        </w:rPr>
        <w:t>.</w:t>
      </w:r>
    </w:p>
    <w:p w:rsidR="008C6393" w:rsidRPr="00487D13" w:rsidRDefault="008C6393" w:rsidP="00487D13">
      <w:pPr>
        <w:spacing w:line="276" w:lineRule="auto"/>
        <w:rPr>
          <w:rFonts w:ascii="Arial Narrow" w:hAnsi="Arial Narrow" w:cs="Arial"/>
          <w:b/>
          <w:sz w:val="20"/>
          <w:szCs w:val="20"/>
        </w:rPr>
      </w:pPr>
    </w:p>
    <w:p w:rsidR="004D19CE" w:rsidRPr="00487D13" w:rsidRDefault="004D19CE" w:rsidP="00487D13">
      <w:pPr>
        <w:spacing w:line="276" w:lineRule="auto"/>
        <w:outlineLvl w:val="0"/>
        <w:rPr>
          <w:rFonts w:ascii="Arial Narrow" w:hAnsi="Arial Narrow" w:cs="Arial"/>
          <w:b/>
          <w:sz w:val="20"/>
          <w:szCs w:val="20"/>
        </w:rPr>
      </w:pPr>
      <w:r w:rsidRPr="00487D13">
        <w:rPr>
          <w:rFonts w:ascii="Arial Narrow" w:hAnsi="Arial Narrow" w:cs="Arial"/>
          <w:b/>
          <w:sz w:val="20"/>
          <w:szCs w:val="20"/>
        </w:rPr>
        <w:t>Who is considered a verifier?</w:t>
      </w:r>
    </w:p>
    <w:p w:rsidR="004D19CE" w:rsidRPr="00487D13" w:rsidRDefault="004D19CE" w:rsidP="00487D13">
      <w:pPr>
        <w:spacing w:line="276" w:lineRule="auto"/>
        <w:rPr>
          <w:rFonts w:ascii="Arial Narrow" w:hAnsi="Arial Narrow" w:cs="Arial"/>
          <w:sz w:val="20"/>
          <w:szCs w:val="20"/>
        </w:rPr>
      </w:pPr>
      <w:r w:rsidRPr="00487D13">
        <w:rPr>
          <w:rFonts w:ascii="Arial Narrow" w:hAnsi="Arial Narrow" w:cs="Arial"/>
          <w:sz w:val="20"/>
          <w:szCs w:val="20"/>
        </w:rPr>
        <w:t xml:space="preserve">A verifier can be any lending institution, property manager or </w:t>
      </w:r>
      <w:r w:rsidR="00487D13">
        <w:rPr>
          <w:rFonts w:ascii="Arial Narrow" w:hAnsi="Arial Narrow" w:cs="Arial"/>
          <w:sz w:val="20"/>
          <w:szCs w:val="20"/>
        </w:rPr>
        <w:br/>
      </w:r>
      <w:r w:rsidRPr="00487D13">
        <w:rPr>
          <w:rFonts w:ascii="Arial Narrow" w:hAnsi="Arial Narrow" w:cs="Arial"/>
          <w:sz w:val="20"/>
          <w:szCs w:val="20"/>
        </w:rPr>
        <w:t xml:space="preserve">other business </w:t>
      </w:r>
      <w:r w:rsidR="008C6393" w:rsidRPr="00487D13">
        <w:rPr>
          <w:rFonts w:ascii="Arial Narrow" w:hAnsi="Arial Narrow" w:cs="Arial"/>
          <w:sz w:val="20"/>
          <w:szCs w:val="20"/>
        </w:rPr>
        <w:t xml:space="preserve">with a Fair Credit Reporting Act (FCRA)-compliant permissible purpose for requesting </w:t>
      </w:r>
      <w:r w:rsidRPr="00487D13">
        <w:rPr>
          <w:rFonts w:ascii="Arial Narrow" w:hAnsi="Arial Narrow" w:cs="Arial"/>
          <w:sz w:val="20"/>
          <w:szCs w:val="20"/>
        </w:rPr>
        <w:t>employment or income</w:t>
      </w:r>
      <w:r w:rsidR="008C6393" w:rsidRPr="00487D13">
        <w:rPr>
          <w:rFonts w:ascii="Arial Narrow" w:hAnsi="Arial Narrow" w:cs="Arial"/>
          <w:sz w:val="20"/>
          <w:szCs w:val="20"/>
        </w:rPr>
        <w:t xml:space="preserve"> information</w:t>
      </w:r>
      <w:r w:rsidRPr="00487D13">
        <w:rPr>
          <w:rFonts w:ascii="Arial Narrow" w:hAnsi="Arial Narrow" w:cs="Arial"/>
          <w:sz w:val="20"/>
          <w:szCs w:val="20"/>
        </w:rPr>
        <w:t>.</w:t>
      </w:r>
      <w:r w:rsidR="000B1D8B" w:rsidRPr="00487D13">
        <w:rPr>
          <w:rFonts w:ascii="Arial Narrow" w:hAnsi="Arial Narrow" w:cs="Arial"/>
          <w:sz w:val="20"/>
          <w:szCs w:val="20"/>
        </w:rPr>
        <w:t xml:space="preserve"> </w:t>
      </w:r>
      <w:r w:rsidR="007A2286">
        <w:rPr>
          <w:rFonts w:ascii="Arial Narrow" w:hAnsi="Arial Narrow" w:cs="Arial"/>
          <w:sz w:val="20"/>
          <w:szCs w:val="20"/>
        </w:rPr>
        <w:t>All v</w:t>
      </w:r>
      <w:r w:rsidR="008C6393" w:rsidRPr="00487D13">
        <w:rPr>
          <w:rFonts w:ascii="Arial Narrow" w:hAnsi="Arial Narrow" w:cs="Arial"/>
          <w:sz w:val="20"/>
          <w:szCs w:val="20"/>
        </w:rPr>
        <w:t xml:space="preserve">erifiers are </w:t>
      </w:r>
      <w:r w:rsidR="007A2286">
        <w:rPr>
          <w:rFonts w:ascii="Arial Narrow" w:hAnsi="Arial Narrow" w:cs="Arial"/>
          <w:sz w:val="20"/>
          <w:szCs w:val="20"/>
        </w:rPr>
        <w:t xml:space="preserve">screened and </w:t>
      </w:r>
      <w:r w:rsidR="008C6393" w:rsidRPr="00487D13">
        <w:rPr>
          <w:rFonts w:ascii="Arial Narrow" w:hAnsi="Arial Narrow" w:cs="Arial"/>
          <w:sz w:val="20"/>
          <w:szCs w:val="20"/>
        </w:rPr>
        <w:t>credentialed</w:t>
      </w:r>
      <w:r w:rsidR="007A2286">
        <w:rPr>
          <w:rFonts w:ascii="Arial Narrow" w:hAnsi="Arial Narrow" w:cs="Arial"/>
          <w:sz w:val="20"/>
          <w:szCs w:val="20"/>
        </w:rPr>
        <w:t xml:space="preserve"> before receiving system access</w:t>
      </w:r>
      <w:r w:rsidR="008C6393" w:rsidRPr="00487D13">
        <w:rPr>
          <w:rFonts w:ascii="Arial Narrow" w:hAnsi="Arial Narrow" w:cs="Arial"/>
          <w:sz w:val="20"/>
          <w:szCs w:val="20"/>
        </w:rPr>
        <w:t xml:space="preserve">, </w:t>
      </w:r>
      <w:r w:rsidR="007A2286">
        <w:rPr>
          <w:rFonts w:ascii="Arial Narrow" w:hAnsi="Arial Narrow" w:cs="Arial"/>
          <w:sz w:val="20"/>
          <w:szCs w:val="20"/>
        </w:rPr>
        <w:t xml:space="preserve">and </w:t>
      </w:r>
      <w:r w:rsidR="008C6393" w:rsidRPr="00487D13">
        <w:rPr>
          <w:rFonts w:ascii="Arial Narrow" w:hAnsi="Arial Narrow" w:cs="Arial"/>
          <w:sz w:val="20"/>
          <w:szCs w:val="20"/>
        </w:rPr>
        <w:t>authenticated at each login.</w:t>
      </w:r>
      <w:r w:rsidRPr="00487D13">
        <w:rPr>
          <w:rFonts w:ascii="Arial Narrow" w:hAnsi="Arial Narrow" w:cs="Arial"/>
          <w:sz w:val="20"/>
          <w:szCs w:val="20"/>
        </w:rPr>
        <w:t xml:space="preserve"> </w:t>
      </w:r>
    </w:p>
    <w:p w:rsidR="004D19CE" w:rsidRPr="00487D13" w:rsidRDefault="004D19CE" w:rsidP="00487D13">
      <w:pPr>
        <w:spacing w:line="276" w:lineRule="auto"/>
        <w:rPr>
          <w:rFonts w:ascii="Arial Narrow" w:hAnsi="Arial Narrow" w:cs="Arial"/>
          <w:sz w:val="20"/>
          <w:szCs w:val="20"/>
        </w:rPr>
      </w:pPr>
    </w:p>
    <w:p w:rsidR="004D19CE" w:rsidRPr="00487D13" w:rsidRDefault="004D19CE" w:rsidP="00487D13">
      <w:pPr>
        <w:spacing w:line="276" w:lineRule="auto"/>
        <w:outlineLvl w:val="0"/>
        <w:rPr>
          <w:rFonts w:ascii="Arial Narrow" w:hAnsi="Arial Narrow" w:cs="Arial"/>
          <w:b/>
          <w:bCs/>
          <w:sz w:val="20"/>
          <w:szCs w:val="20"/>
        </w:rPr>
      </w:pPr>
      <w:r w:rsidRPr="00487D13">
        <w:rPr>
          <w:rFonts w:ascii="Arial Narrow" w:hAnsi="Arial Narrow" w:cs="Arial"/>
          <w:b/>
          <w:bCs/>
          <w:sz w:val="20"/>
          <w:szCs w:val="20"/>
        </w:rPr>
        <w:t xml:space="preserve">Does a verification </w:t>
      </w:r>
      <w:r w:rsidR="0043108F">
        <w:rPr>
          <w:rFonts w:ascii="Arial Narrow" w:hAnsi="Arial Narrow" w:cs="Arial"/>
          <w:b/>
          <w:bCs/>
          <w:sz w:val="20"/>
          <w:szCs w:val="20"/>
        </w:rPr>
        <w:t xml:space="preserve">from The Work Number </w:t>
      </w:r>
      <w:r w:rsidRPr="00487D13">
        <w:rPr>
          <w:rFonts w:ascii="Arial Narrow" w:hAnsi="Arial Narrow" w:cs="Arial"/>
          <w:b/>
          <w:bCs/>
          <w:sz w:val="20"/>
          <w:szCs w:val="20"/>
        </w:rPr>
        <w:t>take longer?</w:t>
      </w:r>
    </w:p>
    <w:p w:rsidR="00E46107" w:rsidRPr="00487D13" w:rsidRDefault="008C6393" w:rsidP="00487D13">
      <w:pPr>
        <w:spacing w:line="276" w:lineRule="auto"/>
        <w:rPr>
          <w:rFonts w:ascii="Arial Narrow" w:hAnsi="Arial Narrow" w:cs="Arial"/>
          <w:bCs/>
          <w:iCs/>
          <w:sz w:val="20"/>
          <w:szCs w:val="20"/>
        </w:rPr>
      </w:pPr>
      <w:r w:rsidRPr="00487D13">
        <w:rPr>
          <w:rFonts w:ascii="Arial Narrow" w:hAnsi="Arial Narrow" w:cs="Arial"/>
          <w:bCs/>
          <w:iCs/>
          <w:sz w:val="20"/>
          <w:szCs w:val="20"/>
        </w:rPr>
        <w:t>No.</w:t>
      </w:r>
      <w:r w:rsidR="000B1D8B" w:rsidRPr="00487D13">
        <w:rPr>
          <w:rFonts w:ascii="Arial Narrow" w:hAnsi="Arial Narrow" w:cs="Arial"/>
          <w:bCs/>
          <w:iCs/>
          <w:sz w:val="20"/>
          <w:szCs w:val="20"/>
        </w:rPr>
        <w:t xml:space="preserve"> </w:t>
      </w:r>
      <w:r w:rsidRPr="00487D13">
        <w:rPr>
          <w:rFonts w:ascii="Arial Narrow" w:hAnsi="Arial Narrow" w:cs="Arial"/>
          <w:bCs/>
          <w:iCs/>
          <w:sz w:val="20"/>
          <w:szCs w:val="20"/>
        </w:rPr>
        <w:t>If the information is on the database, it is delivered instantly and does not require a callback or other response from the employer.</w:t>
      </w:r>
    </w:p>
    <w:p w:rsidR="001E0B08" w:rsidRPr="00487D13" w:rsidRDefault="00E46107" w:rsidP="00487D13">
      <w:pPr>
        <w:spacing w:line="276" w:lineRule="auto"/>
        <w:outlineLvl w:val="0"/>
        <w:rPr>
          <w:rFonts w:ascii="Arial Narrow" w:hAnsi="Arial Narrow" w:cs="Arial"/>
          <w:bCs/>
          <w:sz w:val="20"/>
          <w:szCs w:val="20"/>
          <w:highlight w:val="yellow"/>
        </w:rPr>
      </w:pPr>
      <w:r w:rsidRPr="00487D13">
        <w:rPr>
          <w:rFonts w:ascii="Arial Narrow" w:hAnsi="Arial Narrow" w:cs="Arial"/>
          <w:bCs/>
          <w:iCs/>
          <w:sz w:val="20"/>
          <w:szCs w:val="20"/>
        </w:rPr>
        <w:br w:type="column"/>
      </w:r>
      <w:r w:rsidR="001E0B08" w:rsidRPr="00487D13">
        <w:rPr>
          <w:rFonts w:ascii="Arial Narrow" w:hAnsi="Arial Narrow" w:cs="Arial"/>
          <w:b/>
          <w:sz w:val="20"/>
          <w:szCs w:val="20"/>
        </w:rPr>
        <w:lastRenderedPageBreak/>
        <w:t>What is a Commercial verification?</w:t>
      </w:r>
    </w:p>
    <w:p w:rsidR="00543A08" w:rsidRPr="00487D13" w:rsidRDefault="001E0B08" w:rsidP="00487D13">
      <w:pPr>
        <w:spacing w:line="276" w:lineRule="auto"/>
        <w:rPr>
          <w:rFonts w:ascii="Arial Narrow" w:hAnsi="Arial Narrow" w:cs="Arial"/>
          <w:bCs/>
          <w:sz w:val="20"/>
          <w:szCs w:val="20"/>
        </w:rPr>
      </w:pPr>
      <w:r w:rsidRPr="00487D13">
        <w:rPr>
          <w:rFonts w:ascii="Arial Narrow" w:hAnsi="Arial Narrow" w:cs="Arial"/>
          <w:bCs/>
          <w:sz w:val="20"/>
          <w:szCs w:val="20"/>
        </w:rPr>
        <w:t xml:space="preserve">Standard employment and income verifications </w:t>
      </w:r>
      <w:r w:rsidR="00E04209" w:rsidRPr="00487D13">
        <w:rPr>
          <w:rFonts w:ascii="Arial Narrow" w:hAnsi="Arial Narrow" w:cs="Arial"/>
          <w:bCs/>
          <w:sz w:val="20"/>
          <w:szCs w:val="20"/>
        </w:rPr>
        <w:t xml:space="preserve">(as part of the approval process for </w:t>
      </w:r>
      <w:r w:rsidR="008C6393" w:rsidRPr="00487D13">
        <w:rPr>
          <w:rFonts w:ascii="Arial Narrow" w:hAnsi="Arial Narrow" w:cs="Arial"/>
          <w:bCs/>
          <w:sz w:val="20"/>
          <w:szCs w:val="20"/>
        </w:rPr>
        <w:t>mortgage loan</w:t>
      </w:r>
      <w:r w:rsidR="00E04209" w:rsidRPr="00487D13">
        <w:rPr>
          <w:rFonts w:ascii="Arial Narrow" w:hAnsi="Arial Narrow" w:cs="Arial"/>
          <w:bCs/>
          <w:sz w:val="20"/>
          <w:szCs w:val="20"/>
        </w:rPr>
        <w:t>s</w:t>
      </w:r>
      <w:r w:rsidR="008C6393" w:rsidRPr="00487D13">
        <w:rPr>
          <w:rFonts w:ascii="Arial Narrow" w:hAnsi="Arial Narrow" w:cs="Arial"/>
          <w:bCs/>
          <w:sz w:val="20"/>
          <w:szCs w:val="20"/>
        </w:rPr>
        <w:t xml:space="preserve">, </w:t>
      </w:r>
      <w:r w:rsidR="00E04209" w:rsidRPr="00487D13">
        <w:rPr>
          <w:rFonts w:ascii="Arial Narrow" w:hAnsi="Arial Narrow" w:cs="Arial"/>
          <w:bCs/>
          <w:sz w:val="20"/>
          <w:szCs w:val="20"/>
        </w:rPr>
        <w:t>auto financing</w:t>
      </w:r>
      <w:r w:rsidR="008C6393" w:rsidRPr="00487D13">
        <w:rPr>
          <w:rFonts w:ascii="Arial Narrow" w:hAnsi="Arial Narrow" w:cs="Arial"/>
          <w:bCs/>
          <w:sz w:val="20"/>
          <w:szCs w:val="20"/>
        </w:rPr>
        <w:t>, credit card</w:t>
      </w:r>
      <w:r w:rsidR="00E04209" w:rsidRPr="00487D13">
        <w:rPr>
          <w:rFonts w:ascii="Arial Narrow" w:hAnsi="Arial Narrow" w:cs="Arial"/>
          <w:bCs/>
          <w:sz w:val="20"/>
          <w:szCs w:val="20"/>
        </w:rPr>
        <w:t>s</w:t>
      </w:r>
      <w:r w:rsidR="008C6393" w:rsidRPr="00487D13">
        <w:rPr>
          <w:rFonts w:ascii="Arial Narrow" w:hAnsi="Arial Narrow" w:cs="Arial"/>
          <w:bCs/>
          <w:sz w:val="20"/>
          <w:szCs w:val="20"/>
        </w:rPr>
        <w:t xml:space="preserve">, </w:t>
      </w:r>
      <w:r w:rsidR="00487D13">
        <w:rPr>
          <w:rFonts w:ascii="Arial Narrow" w:hAnsi="Arial Narrow" w:cs="Arial"/>
          <w:bCs/>
          <w:sz w:val="20"/>
          <w:szCs w:val="20"/>
        </w:rPr>
        <w:br/>
      </w:r>
      <w:r w:rsidR="008C6393" w:rsidRPr="00487D13">
        <w:rPr>
          <w:rFonts w:ascii="Arial Narrow" w:hAnsi="Arial Narrow" w:cs="Arial"/>
          <w:bCs/>
          <w:sz w:val="20"/>
          <w:szCs w:val="20"/>
        </w:rPr>
        <w:t>job offer</w:t>
      </w:r>
      <w:r w:rsidR="00E04209" w:rsidRPr="00487D13">
        <w:rPr>
          <w:rFonts w:ascii="Arial Narrow" w:hAnsi="Arial Narrow" w:cs="Arial"/>
          <w:bCs/>
          <w:sz w:val="20"/>
          <w:szCs w:val="20"/>
        </w:rPr>
        <w:t xml:space="preserve">s, apartment rentals, etc.) </w:t>
      </w:r>
      <w:r w:rsidRPr="00487D13">
        <w:rPr>
          <w:rFonts w:ascii="Arial Narrow" w:hAnsi="Arial Narrow" w:cs="Arial"/>
          <w:bCs/>
          <w:sz w:val="20"/>
          <w:szCs w:val="20"/>
        </w:rPr>
        <w:t>are commonly referred to</w:t>
      </w:r>
      <w:r w:rsidR="00E04209" w:rsidRPr="00487D13">
        <w:rPr>
          <w:rFonts w:ascii="Arial Narrow" w:hAnsi="Arial Narrow" w:cs="Arial"/>
          <w:bCs/>
          <w:sz w:val="20"/>
          <w:szCs w:val="20"/>
        </w:rPr>
        <w:t xml:space="preserve"> as commercial verifications.</w:t>
      </w:r>
    </w:p>
    <w:p w:rsidR="00E46107" w:rsidRPr="00487D13" w:rsidRDefault="00E46107" w:rsidP="00487D13">
      <w:pPr>
        <w:spacing w:line="276" w:lineRule="auto"/>
        <w:rPr>
          <w:rFonts w:ascii="Arial Narrow" w:hAnsi="Arial Narrow" w:cs="Arial"/>
          <w:bCs/>
          <w:sz w:val="20"/>
          <w:szCs w:val="20"/>
        </w:rPr>
      </w:pPr>
    </w:p>
    <w:p w:rsidR="004D19CE" w:rsidRPr="00487D13" w:rsidRDefault="004D19CE" w:rsidP="00487D13">
      <w:pPr>
        <w:spacing w:line="276" w:lineRule="auto"/>
        <w:outlineLvl w:val="0"/>
        <w:rPr>
          <w:rFonts w:ascii="Arial Narrow" w:hAnsi="Arial Narrow" w:cs="Arial"/>
          <w:b/>
          <w:sz w:val="20"/>
          <w:szCs w:val="20"/>
        </w:rPr>
      </w:pPr>
      <w:r w:rsidRPr="00487D13">
        <w:rPr>
          <w:rFonts w:ascii="Arial Narrow" w:hAnsi="Arial Narrow" w:cs="Arial"/>
          <w:b/>
          <w:sz w:val="20"/>
          <w:szCs w:val="20"/>
        </w:rPr>
        <w:t>What is a Social Services verification?</w:t>
      </w:r>
    </w:p>
    <w:p w:rsidR="004D19CE" w:rsidRPr="00487D13" w:rsidRDefault="004D19CE" w:rsidP="00487D13">
      <w:pPr>
        <w:spacing w:line="276" w:lineRule="auto"/>
        <w:rPr>
          <w:rFonts w:ascii="Arial Narrow" w:hAnsi="Arial Narrow" w:cs="Arial"/>
          <w:sz w:val="20"/>
          <w:szCs w:val="20"/>
        </w:rPr>
      </w:pPr>
      <w:r w:rsidRPr="00487D13">
        <w:rPr>
          <w:rFonts w:ascii="Arial Narrow" w:hAnsi="Arial Narrow" w:cs="Arial"/>
          <w:sz w:val="20"/>
          <w:szCs w:val="20"/>
        </w:rPr>
        <w:t xml:space="preserve">Typical social services verifications include TANF, </w:t>
      </w:r>
      <w:r w:rsidR="00E04209" w:rsidRPr="00487D13">
        <w:rPr>
          <w:rFonts w:ascii="Arial Narrow" w:hAnsi="Arial Narrow" w:cs="Arial"/>
          <w:sz w:val="20"/>
          <w:szCs w:val="20"/>
        </w:rPr>
        <w:t>SNAP</w:t>
      </w:r>
      <w:r w:rsidRPr="00487D13">
        <w:rPr>
          <w:rFonts w:ascii="Arial Narrow" w:hAnsi="Arial Narrow" w:cs="Arial"/>
          <w:sz w:val="20"/>
          <w:szCs w:val="20"/>
        </w:rPr>
        <w:t xml:space="preserve">, Public </w:t>
      </w:r>
      <w:bookmarkStart w:id="0" w:name="_GoBack"/>
      <w:bookmarkEnd w:id="0"/>
      <w:r w:rsidRPr="00487D13">
        <w:rPr>
          <w:rFonts w:ascii="Arial Narrow" w:hAnsi="Arial Narrow" w:cs="Arial"/>
          <w:sz w:val="20"/>
          <w:szCs w:val="20"/>
        </w:rPr>
        <w:t>Housing, Medica</w:t>
      </w:r>
      <w:r w:rsidR="00E04209" w:rsidRPr="00487D13">
        <w:rPr>
          <w:rFonts w:ascii="Arial Narrow" w:hAnsi="Arial Narrow" w:cs="Arial"/>
          <w:sz w:val="20"/>
          <w:szCs w:val="20"/>
        </w:rPr>
        <w:t xml:space="preserve">id, Child Support, WIC, Welfare-to-Work </w:t>
      </w:r>
      <w:r w:rsidRPr="00487D13">
        <w:rPr>
          <w:rFonts w:ascii="Arial Narrow" w:hAnsi="Arial Narrow" w:cs="Arial"/>
          <w:sz w:val="20"/>
          <w:szCs w:val="20"/>
        </w:rPr>
        <w:t>Programs, Social Security, Supplemental Security Income (SSI), Social Security Disabil</w:t>
      </w:r>
      <w:r w:rsidR="00E04209" w:rsidRPr="00487D13">
        <w:rPr>
          <w:rFonts w:ascii="Arial Narrow" w:hAnsi="Arial Narrow" w:cs="Arial"/>
          <w:sz w:val="20"/>
          <w:szCs w:val="20"/>
        </w:rPr>
        <w:t>ity Insurance (SSDI) and others.</w:t>
      </w:r>
    </w:p>
    <w:p w:rsidR="004D19CE" w:rsidRPr="00487D13" w:rsidRDefault="004D19CE" w:rsidP="00487D13">
      <w:pPr>
        <w:spacing w:line="276" w:lineRule="auto"/>
        <w:rPr>
          <w:rFonts w:ascii="Arial Narrow" w:hAnsi="Arial Narrow" w:cs="Arial"/>
          <w:sz w:val="20"/>
          <w:szCs w:val="20"/>
        </w:rPr>
      </w:pPr>
    </w:p>
    <w:p w:rsidR="006F42F4" w:rsidRPr="00487D13" w:rsidRDefault="006034D1" w:rsidP="00487D13">
      <w:pPr>
        <w:spacing w:line="276" w:lineRule="auto"/>
        <w:rPr>
          <w:rFonts w:ascii="Arial Narrow" w:hAnsi="Arial Narrow" w:cs="Arial"/>
        </w:rPr>
      </w:pPr>
      <w:r w:rsidRPr="00487D13">
        <w:rPr>
          <w:rFonts w:ascii="Arial Narrow" w:hAnsi="Arial Narrow" w:cs="Arial"/>
          <w:b/>
          <w:sz w:val="20"/>
          <w:szCs w:val="20"/>
        </w:rPr>
        <w:t xml:space="preserve">Do I need anything special to obtain </w:t>
      </w:r>
      <w:r w:rsidR="00E04209" w:rsidRPr="00487D13">
        <w:rPr>
          <w:rFonts w:ascii="Arial Narrow" w:hAnsi="Arial Narrow" w:cs="Arial"/>
          <w:b/>
          <w:sz w:val="20"/>
          <w:szCs w:val="20"/>
        </w:rPr>
        <w:t>an income</w:t>
      </w:r>
      <w:r w:rsidRPr="00487D13">
        <w:rPr>
          <w:rFonts w:ascii="Arial Narrow" w:hAnsi="Arial Narrow" w:cs="Arial"/>
          <w:b/>
          <w:sz w:val="20"/>
          <w:szCs w:val="20"/>
        </w:rPr>
        <w:t xml:space="preserve"> verification?</w:t>
      </w:r>
      <w:r w:rsidR="000B1D8B" w:rsidRPr="00487D13">
        <w:rPr>
          <w:rFonts w:ascii="Arial Narrow" w:hAnsi="Arial Narrow" w:cs="Arial"/>
        </w:rPr>
        <w:t xml:space="preserve"> </w:t>
      </w:r>
      <w:r w:rsidR="00512AA0">
        <w:rPr>
          <w:rFonts w:ascii="Arial Narrow" w:hAnsi="Arial Narrow" w:cs="Arial"/>
        </w:rPr>
        <w:br/>
      </w:r>
      <w:r w:rsidRPr="00487D13">
        <w:rPr>
          <w:rFonts w:ascii="Arial Narrow" w:hAnsi="Arial Narrow" w:cs="Arial"/>
          <w:bCs/>
          <w:iCs/>
          <w:sz w:val="20"/>
          <w:szCs w:val="20"/>
        </w:rPr>
        <w:t>The Work Numb</w:t>
      </w:r>
      <w:r w:rsidR="00E04209" w:rsidRPr="00487D13">
        <w:rPr>
          <w:rFonts w:ascii="Arial Narrow" w:hAnsi="Arial Narrow" w:cs="Arial"/>
          <w:bCs/>
          <w:iCs/>
          <w:sz w:val="20"/>
          <w:szCs w:val="20"/>
        </w:rPr>
        <w:t>er requires that verifiers have the documented consent</w:t>
      </w:r>
      <w:r w:rsidRPr="00487D13">
        <w:rPr>
          <w:rFonts w:ascii="Arial Narrow" w:hAnsi="Arial Narrow" w:cs="Arial"/>
          <w:bCs/>
          <w:iCs/>
          <w:sz w:val="20"/>
          <w:szCs w:val="20"/>
        </w:rPr>
        <w:t xml:space="preserve"> </w:t>
      </w:r>
      <w:r w:rsidR="007A2286">
        <w:rPr>
          <w:rFonts w:ascii="Arial Narrow" w:hAnsi="Arial Narrow" w:cs="Arial"/>
          <w:bCs/>
          <w:iCs/>
          <w:sz w:val="20"/>
          <w:szCs w:val="20"/>
        </w:rPr>
        <w:t>of the employee-</w:t>
      </w:r>
      <w:r w:rsidR="00E04209" w:rsidRPr="00487D13">
        <w:rPr>
          <w:rFonts w:ascii="Arial Narrow" w:hAnsi="Arial Narrow" w:cs="Arial"/>
          <w:bCs/>
          <w:iCs/>
          <w:sz w:val="20"/>
          <w:szCs w:val="20"/>
        </w:rPr>
        <w:t xml:space="preserve">consumer </w:t>
      </w:r>
      <w:r w:rsidRPr="00487D13">
        <w:rPr>
          <w:rFonts w:ascii="Arial Narrow" w:hAnsi="Arial Narrow" w:cs="Arial"/>
          <w:bCs/>
          <w:iCs/>
          <w:sz w:val="20"/>
          <w:szCs w:val="20"/>
        </w:rPr>
        <w:t>to access income information.</w:t>
      </w:r>
      <w:r w:rsidR="000B1D8B" w:rsidRPr="00487D13">
        <w:rPr>
          <w:rFonts w:ascii="Arial Narrow" w:hAnsi="Arial Narrow" w:cs="Arial"/>
          <w:bCs/>
          <w:iCs/>
          <w:sz w:val="20"/>
          <w:szCs w:val="20"/>
        </w:rPr>
        <w:t xml:space="preserve"> </w:t>
      </w:r>
      <w:r w:rsidR="00E04209" w:rsidRPr="00487D13">
        <w:rPr>
          <w:rFonts w:ascii="Arial Narrow" w:hAnsi="Arial Narrow" w:cs="Arial"/>
          <w:bCs/>
          <w:iCs/>
          <w:sz w:val="20"/>
          <w:szCs w:val="20"/>
        </w:rPr>
        <w:t xml:space="preserve">Consent is generally established </w:t>
      </w:r>
      <w:r w:rsidR="007A2286">
        <w:rPr>
          <w:rFonts w:ascii="Arial Narrow" w:hAnsi="Arial Narrow" w:cs="Arial"/>
          <w:bCs/>
          <w:iCs/>
          <w:sz w:val="20"/>
          <w:szCs w:val="20"/>
        </w:rPr>
        <w:t xml:space="preserve">via </w:t>
      </w:r>
      <w:r w:rsidR="00E04209" w:rsidRPr="00487D13">
        <w:rPr>
          <w:rFonts w:ascii="Arial Narrow" w:hAnsi="Arial Narrow" w:cs="Arial"/>
          <w:bCs/>
          <w:iCs/>
          <w:sz w:val="20"/>
          <w:szCs w:val="20"/>
        </w:rPr>
        <w:t>a signed acknowledgement at the point of application for a loan or service. And, as with all verifications via The Work Number, you will need to state an FCRA-compliant permissible purpose prior to accessing the data.</w:t>
      </w:r>
      <w:r w:rsidR="000B1D8B" w:rsidRPr="00487D13">
        <w:rPr>
          <w:rFonts w:ascii="Arial Narrow" w:hAnsi="Arial Narrow" w:cs="Arial"/>
          <w:bCs/>
          <w:iCs/>
          <w:sz w:val="20"/>
          <w:szCs w:val="20"/>
        </w:rPr>
        <w:t xml:space="preserve"> </w:t>
      </w:r>
    </w:p>
    <w:p w:rsidR="006034D1" w:rsidRPr="00487D13" w:rsidRDefault="006034D1" w:rsidP="00487D13">
      <w:pPr>
        <w:spacing w:line="276" w:lineRule="auto"/>
        <w:rPr>
          <w:rFonts w:ascii="Arial Narrow" w:hAnsi="Arial Narrow" w:cs="Arial"/>
          <w:sz w:val="20"/>
          <w:szCs w:val="20"/>
        </w:rPr>
      </w:pPr>
    </w:p>
    <w:p w:rsidR="0062522C" w:rsidRPr="002B6862" w:rsidRDefault="0062522C" w:rsidP="00487D13">
      <w:pPr>
        <w:spacing w:line="276" w:lineRule="auto"/>
        <w:outlineLvl w:val="0"/>
        <w:rPr>
          <w:rFonts w:ascii="Arial Narrow" w:hAnsi="Arial Narrow" w:cs="Arial"/>
          <w:b/>
        </w:rPr>
      </w:pPr>
      <w:r w:rsidRPr="002B6862">
        <w:rPr>
          <w:rFonts w:ascii="Arial Narrow" w:hAnsi="Arial Narrow" w:cs="Arial"/>
          <w:b/>
        </w:rPr>
        <w:t xml:space="preserve">What </w:t>
      </w:r>
      <w:r w:rsidR="00E04209" w:rsidRPr="002B6862">
        <w:rPr>
          <w:rFonts w:ascii="Arial Narrow" w:hAnsi="Arial Narrow" w:cs="Arial"/>
          <w:b/>
        </w:rPr>
        <w:t>Employer Code do I Use?</w:t>
      </w:r>
    </w:p>
    <w:p w:rsidR="0062522C" w:rsidRPr="00487D13" w:rsidRDefault="00AB5FCF" w:rsidP="00487D13">
      <w:pPr>
        <w:spacing w:line="276" w:lineRule="auto"/>
        <w:outlineLvl w:val="0"/>
        <w:rPr>
          <w:rFonts w:ascii="Arial Narrow" w:hAnsi="Arial Narrow" w:cs="Arial"/>
          <w:sz w:val="20"/>
          <w:szCs w:val="20"/>
        </w:rPr>
      </w:pPr>
      <w:r w:rsidRPr="002B6862">
        <w:rPr>
          <w:rFonts w:ascii="Arial Narrow" w:hAnsi="Arial Narrow" w:cs="Arial"/>
          <w:b/>
          <w:sz w:val="28"/>
          <w:szCs w:val="28"/>
          <w:u w:val="single"/>
        </w:rPr>
        <w:t>Pinellas County Schools’</w:t>
      </w:r>
      <w:r w:rsidR="00E04209" w:rsidRPr="002B6862">
        <w:rPr>
          <w:rFonts w:ascii="Arial Narrow" w:hAnsi="Arial Narrow" w:cs="Arial"/>
          <w:b/>
          <w:sz w:val="28"/>
          <w:szCs w:val="28"/>
          <w:u w:val="single"/>
        </w:rPr>
        <w:t xml:space="preserve"> employer code is</w:t>
      </w:r>
      <w:r w:rsidR="00487D13" w:rsidRPr="002B6862">
        <w:rPr>
          <w:rFonts w:ascii="Arial Narrow" w:hAnsi="Arial Narrow" w:cs="Arial"/>
          <w:b/>
          <w:sz w:val="28"/>
          <w:szCs w:val="28"/>
          <w:u w:val="single"/>
        </w:rPr>
        <w:t>:</w:t>
      </w:r>
      <w:r w:rsidR="00E04209" w:rsidRPr="002B6862">
        <w:rPr>
          <w:rFonts w:ascii="Arial Narrow" w:hAnsi="Arial Narrow" w:cs="Arial"/>
          <w:b/>
          <w:sz w:val="28"/>
          <w:szCs w:val="28"/>
          <w:u w:val="single"/>
        </w:rPr>
        <w:t xml:space="preserve"> </w:t>
      </w:r>
      <w:r w:rsidRPr="002B6862">
        <w:rPr>
          <w:rFonts w:ascii="Arial Narrow" w:hAnsi="Arial Narrow" w:cs="Arial"/>
          <w:b/>
          <w:sz w:val="28"/>
          <w:szCs w:val="28"/>
          <w:u w:val="single"/>
        </w:rPr>
        <w:t>18019</w:t>
      </w:r>
      <w:r>
        <w:rPr>
          <w:rFonts w:ascii="Arial Narrow" w:hAnsi="Arial Narrow" w:cs="Arial"/>
          <w:b/>
          <w:sz w:val="20"/>
          <w:szCs w:val="20"/>
        </w:rPr>
        <w:t xml:space="preserve">. </w:t>
      </w:r>
      <w:r w:rsidR="0062522C" w:rsidRPr="00487D13">
        <w:rPr>
          <w:rFonts w:ascii="Arial Narrow" w:hAnsi="Arial Narrow" w:cs="Arial"/>
          <w:sz w:val="20"/>
          <w:szCs w:val="20"/>
        </w:rPr>
        <w:t xml:space="preserve">This five-digit code </w:t>
      </w:r>
      <w:r w:rsidR="00E04209" w:rsidRPr="00487D13">
        <w:rPr>
          <w:rFonts w:ascii="Arial Narrow" w:hAnsi="Arial Narrow" w:cs="Arial"/>
          <w:sz w:val="20"/>
          <w:szCs w:val="20"/>
        </w:rPr>
        <w:t xml:space="preserve">is </w:t>
      </w:r>
      <w:r w:rsidR="0062522C" w:rsidRPr="00487D13">
        <w:rPr>
          <w:rFonts w:ascii="Arial Narrow" w:hAnsi="Arial Narrow" w:cs="Arial"/>
          <w:sz w:val="20"/>
          <w:szCs w:val="20"/>
        </w:rPr>
        <w:t xml:space="preserve">used to identify each organization in </w:t>
      </w:r>
      <w:r w:rsidR="00E04209" w:rsidRPr="00487D13">
        <w:rPr>
          <w:rFonts w:ascii="Arial Narrow" w:hAnsi="Arial Narrow" w:cs="Arial"/>
          <w:sz w:val="20"/>
          <w:szCs w:val="20"/>
        </w:rPr>
        <w:t xml:space="preserve">The Work Number </w:t>
      </w:r>
      <w:r w:rsidR="0062522C" w:rsidRPr="00487D13">
        <w:rPr>
          <w:rFonts w:ascii="Arial Narrow" w:hAnsi="Arial Narrow" w:cs="Arial"/>
          <w:sz w:val="20"/>
          <w:szCs w:val="20"/>
        </w:rPr>
        <w:t>database</w:t>
      </w:r>
      <w:r w:rsidR="00E04209" w:rsidRPr="00487D13">
        <w:rPr>
          <w:rFonts w:ascii="Arial Narrow" w:hAnsi="Arial Narrow" w:cs="Arial"/>
          <w:sz w:val="20"/>
          <w:szCs w:val="20"/>
        </w:rPr>
        <w:t>.</w:t>
      </w:r>
      <w:r w:rsidR="000B1D8B" w:rsidRPr="00487D13">
        <w:rPr>
          <w:rFonts w:ascii="Arial Narrow" w:hAnsi="Arial Narrow" w:cs="Arial"/>
          <w:sz w:val="20"/>
          <w:szCs w:val="20"/>
        </w:rPr>
        <w:t xml:space="preserve"> </w:t>
      </w:r>
      <w:r w:rsidR="00E04209" w:rsidRPr="00487D13">
        <w:rPr>
          <w:rFonts w:ascii="Arial Narrow" w:hAnsi="Arial Narrow" w:cs="Arial"/>
          <w:sz w:val="20"/>
          <w:szCs w:val="20"/>
        </w:rPr>
        <w:t>Credentialed verifiers can also search for employer codes by name</w:t>
      </w:r>
      <w:r w:rsidR="0062522C" w:rsidRPr="00487D13">
        <w:rPr>
          <w:rFonts w:ascii="Arial Narrow" w:hAnsi="Arial Narrow" w:cs="Arial"/>
          <w:sz w:val="20"/>
          <w:szCs w:val="20"/>
        </w:rPr>
        <w:t>.</w:t>
      </w:r>
    </w:p>
    <w:p w:rsidR="00C4376B" w:rsidRPr="000B1D8B" w:rsidRDefault="00C4376B" w:rsidP="00100729">
      <w:pPr>
        <w:rPr>
          <w:rFonts w:ascii="Arial" w:hAnsi="Arial" w:cs="Arial"/>
          <w:sz w:val="20"/>
          <w:szCs w:val="20"/>
        </w:rPr>
        <w:sectPr w:rsidR="00C4376B" w:rsidRPr="000B1D8B" w:rsidSect="008C6393">
          <w:type w:val="continuous"/>
          <w:pgSz w:w="12240" w:h="15840"/>
          <w:pgMar w:top="720" w:right="720" w:bottom="720" w:left="720" w:header="720" w:footer="330" w:gutter="0"/>
          <w:cols w:num="2" w:space="720" w:equalWidth="0">
            <w:col w:w="5040" w:space="720"/>
            <w:col w:w="5040"/>
          </w:cols>
          <w:docGrid w:linePitch="360"/>
        </w:sectPr>
      </w:pPr>
    </w:p>
    <w:p w:rsidR="004D19CE" w:rsidRPr="000B1D8B" w:rsidRDefault="004D19CE" w:rsidP="00E46107">
      <w:pPr>
        <w:rPr>
          <w:rFonts w:ascii="Arial" w:hAnsi="Arial" w:cs="Arial"/>
        </w:rPr>
      </w:pPr>
    </w:p>
    <w:sectPr w:rsidR="004D19CE" w:rsidRPr="000B1D8B" w:rsidSect="009173C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566" w:rsidRDefault="001F2566">
      <w:r>
        <w:separator/>
      </w:r>
    </w:p>
  </w:endnote>
  <w:endnote w:type="continuationSeparator" w:id="0">
    <w:p w:rsidR="001F2566" w:rsidRDefault="001F2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D8B" w:rsidRDefault="00AB5FCF" w:rsidP="000B1D8B">
    <w:pPr>
      <w:ind w:firstLine="198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3517265</wp:posOffset>
              </wp:positionH>
              <wp:positionV relativeFrom="paragraph">
                <wp:posOffset>-25400</wp:posOffset>
              </wp:positionV>
              <wp:extent cx="3200400" cy="800100"/>
              <wp:effectExtent l="2540" t="0" r="0" b="127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2AA0" w:rsidRPr="001D63F2" w:rsidRDefault="00512AA0" w:rsidP="00512AA0">
                          <w:pPr>
                            <w:outlineLvl w:val="0"/>
                            <w:rPr>
                              <w:rFonts w:ascii="Arial Narrow" w:hAnsi="Arial Narrow"/>
                            </w:rPr>
                          </w:pPr>
                          <w:r w:rsidRPr="00512AA0">
                            <w:rPr>
                              <w:rFonts w:ascii="Arial Narrow" w:hAnsi="Arial Narrow" w:cs="Arial"/>
                              <w:b/>
                              <w:color w:val="000000"/>
                              <w:sz w:val="22"/>
                              <w:szCs w:val="22"/>
                            </w:rPr>
                            <w:t>Need help?</w:t>
                          </w:r>
                          <w:r>
                            <w:rPr>
                              <w:rFonts w:ascii="Arial Narrow" w:hAnsi="Arial Narrow" w:cs="Arial"/>
                              <w:b/>
                              <w:color w:val="000000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512AA0">
                            <w:rPr>
                              <w:rFonts w:ascii="Arial Narrow" w:hAnsi="Arial Narrow" w:cs="Arial"/>
                              <w:sz w:val="20"/>
                              <w:szCs w:val="20"/>
                            </w:rPr>
                            <w:t>The Work Number Client Service Center is availabl</w:t>
                          </w:r>
                          <w:r w:rsidR="00EE219C">
                            <w:rPr>
                              <w:rFonts w:ascii="Arial Narrow" w:hAnsi="Arial Narrow" w:cs="Arial"/>
                              <w:sz w:val="20"/>
                              <w:szCs w:val="20"/>
                            </w:rPr>
                            <w:t>e Monday – Friday; 7am – 8pm (C</w:t>
                          </w:r>
                          <w:r w:rsidRPr="00512AA0">
                            <w:rPr>
                              <w:rFonts w:ascii="Arial Narrow" w:hAnsi="Arial Narrow" w:cs="Arial"/>
                              <w:sz w:val="20"/>
                              <w:szCs w:val="20"/>
                            </w:rPr>
                            <w:t xml:space="preserve">T) at </w:t>
                          </w:r>
                          <w:r w:rsidR="007A2286" w:rsidRPr="007A2286"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>800-367-5690</w:t>
                          </w:r>
                          <w:r w:rsidR="00EE219C"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br/>
                          </w:r>
                          <w:r w:rsidRPr="007A2286">
                            <w:rPr>
                              <w:rFonts w:ascii="Arial Narrow" w:hAnsi="Arial Narrow" w:cs="Arial"/>
                              <w:sz w:val="20"/>
                              <w:szCs w:val="20"/>
                            </w:rPr>
                            <w:t>For TTY–hearing impaired call 800.424.0253.</w:t>
                          </w:r>
                        </w:p>
                        <w:p w:rsidR="000B1D8B" w:rsidRPr="00512AA0" w:rsidRDefault="000B1D8B" w:rsidP="000B1D8B">
                          <w:pPr>
                            <w:rPr>
                              <w:rFonts w:ascii="Arial Narrow" w:hAnsi="Arial Narrow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left:0;text-align:left;margin-left:276.95pt;margin-top:-2pt;width:252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" filled="f" stroked="f">
              <v:textbox inset=",7.2pt,,7.2pt">
                <w:txbxContent>
                  <w:p w:rsidR="00512AA0" w:rsidRPr="001D63F2" w:rsidRDefault="00512AA0" w:rsidP="00512AA0">
                    <w:pPr>
                      <w:outlineLvl w:val="0"/>
                      <w:rPr>
                        <w:rFonts w:ascii="Arial Narrow" w:hAnsi="Arial Narrow"/>
                      </w:rPr>
                    </w:pPr>
                    <w:r w:rsidRPr="00512AA0">
                      <w:rPr>
                        <w:rFonts w:ascii="Arial Narrow" w:hAnsi="Arial Narrow" w:cs="Arial"/>
                        <w:b/>
                        <w:color w:val="000000"/>
                        <w:sz w:val="22"/>
                        <w:szCs w:val="22"/>
                      </w:rPr>
                      <w:t>Need help?</w:t>
                    </w:r>
                    <w:r>
                      <w:rPr>
                        <w:rFonts w:ascii="Arial Narrow" w:hAnsi="Arial Narrow" w:cs="Arial"/>
                        <w:b/>
                        <w:color w:val="000000"/>
                        <w:sz w:val="22"/>
                        <w:szCs w:val="22"/>
                      </w:rPr>
                      <w:t xml:space="preserve"> </w:t>
                    </w:r>
                    <w:r w:rsidRPr="00512AA0">
                      <w:rPr>
                        <w:rFonts w:ascii="Arial Narrow" w:hAnsi="Arial Narrow" w:cs="Arial"/>
                        <w:sz w:val="20"/>
                        <w:szCs w:val="20"/>
                      </w:rPr>
                      <w:t>The Work Number Client Service Center is availabl</w:t>
                    </w:r>
                    <w:r w:rsidR="00EE219C">
                      <w:rPr>
                        <w:rFonts w:ascii="Arial Narrow" w:hAnsi="Arial Narrow" w:cs="Arial"/>
                        <w:sz w:val="20"/>
                        <w:szCs w:val="20"/>
                      </w:rPr>
                      <w:t>e Monday – Friday; 7am – 8pm (C</w:t>
                    </w:r>
                    <w:r w:rsidRPr="00512AA0">
                      <w:rPr>
                        <w:rFonts w:ascii="Arial Narrow" w:hAnsi="Arial Narrow" w:cs="Arial"/>
                        <w:sz w:val="20"/>
                        <w:szCs w:val="20"/>
                      </w:rPr>
                      <w:t xml:space="preserve">T) at </w:t>
                    </w:r>
                    <w:r w:rsidR="007A2286" w:rsidRPr="007A2286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>800-367-5690</w:t>
                    </w:r>
                    <w:r w:rsidR="00EE219C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br/>
                    </w:r>
                    <w:r w:rsidRPr="007A2286">
                      <w:rPr>
                        <w:rFonts w:ascii="Arial Narrow" w:hAnsi="Arial Narrow" w:cs="Arial"/>
                        <w:sz w:val="20"/>
                        <w:szCs w:val="20"/>
                      </w:rPr>
                      <w:t>For TTY–hearing impaired call 800.424.0253.</w:t>
                    </w:r>
                  </w:p>
                  <w:p w:rsidR="000B1D8B" w:rsidRPr="00512AA0" w:rsidRDefault="000B1D8B" w:rsidP="000B1D8B">
                    <w:pPr>
                      <w:rPr>
                        <w:rFonts w:ascii="Arial Narrow" w:hAnsi="Arial Narrow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-62230</wp:posOffset>
          </wp:positionV>
          <wp:extent cx="7813040" cy="914400"/>
          <wp:effectExtent l="0" t="0" r="0" b="0"/>
          <wp:wrapNone/>
          <wp:docPr id="9" name="Picture 9" descr="TWN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WN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304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B1D8B" w:rsidRDefault="000B1D8B" w:rsidP="000B1D8B">
    <w:pPr>
      <w:ind w:firstLine="1980"/>
      <w:jc w:val="right"/>
      <w:rPr>
        <w:rFonts w:ascii="Arial" w:hAnsi="Arial" w:cs="Arial"/>
        <w:b/>
      </w:rPr>
    </w:pPr>
  </w:p>
  <w:p w:rsidR="000B1D8B" w:rsidRPr="008C6393" w:rsidRDefault="000B1D8B" w:rsidP="000B1D8B">
    <w:pPr>
      <w:ind w:firstLine="1980"/>
      <w:jc w:val="right"/>
      <w:rPr>
        <w:rFonts w:ascii="Arial" w:hAnsi="Arial" w:cs="Arial"/>
        <w:sz w:val="16"/>
        <w:szCs w:val="16"/>
      </w:rPr>
    </w:pPr>
  </w:p>
  <w:p w:rsidR="000B1D8B" w:rsidRDefault="00AB5FCF" w:rsidP="004D19CE">
    <w:pPr>
      <w:pStyle w:val="Footer"/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4070985</wp:posOffset>
              </wp:positionH>
              <wp:positionV relativeFrom="page">
                <wp:posOffset>9734550</wp:posOffset>
              </wp:positionV>
              <wp:extent cx="2905125" cy="179070"/>
              <wp:effectExtent l="3810" t="0" r="0" b="1905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5125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219C" w:rsidRPr="00FD5327" w:rsidRDefault="00EE219C" w:rsidP="00EE219C">
                          <w:pPr>
                            <w:jc w:val="right"/>
                            <w:rPr>
                              <w:rFonts w:ascii="Arial Narrow" w:hAnsi="Arial Narrow"/>
                              <w:i/>
                              <w:color w:val="808080"/>
                              <w:sz w:val="12"/>
                              <w:szCs w:val="12"/>
                            </w:rPr>
                          </w:pPr>
                          <w:r w:rsidRPr="00FD5327">
                            <w:rPr>
                              <w:rFonts w:ascii="Arial Narrow" w:hAnsi="Arial Narrow"/>
                              <w:i/>
                              <w:color w:val="808080"/>
                              <w:sz w:val="12"/>
                              <w:szCs w:val="12"/>
                            </w:rPr>
                            <w:t>Revised August 2013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12" o:spid="_x0000_s1029" type="#_x0000_t202" style="position:absolute;margin-left:320.55pt;margin-top:766.5pt;width:228.75pt;height:14.1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" o:allowincell="f" filled="f" stroked="f">
              <v:textbox style="mso-fit-shape-to-text:t">
                <w:txbxContent>
                  <w:p w:rsidR="00EE219C" w:rsidRPr="00FD5327" w:rsidRDefault="00EE219C" w:rsidP="00EE219C">
                    <w:pPr>
                      <w:jc w:val="right"/>
                      <w:rPr>
                        <w:rFonts w:ascii="Arial Narrow" w:hAnsi="Arial Narrow"/>
                        <w:i/>
                        <w:color w:val="808080"/>
                        <w:sz w:val="12"/>
                        <w:szCs w:val="12"/>
                      </w:rPr>
                    </w:pPr>
                    <w:r w:rsidRPr="00FD5327">
                      <w:rPr>
                        <w:rFonts w:ascii="Arial Narrow" w:hAnsi="Arial Narrow"/>
                        <w:i/>
                        <w:color w:val="808080"/>
                        <w:sz w:val="12"/>
                        <w:szCs w:val="12"/>
                      </w:rPr>
                      <w:t>Revised August 2013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2120900</wp:posOffset>
              </wp:positionH>
              <wp:positionV relativeFrom="page">
                <wp:posOffset>9848850</wp:posOffset>
              </wp:positionV>
              <wp:extent cx="4855845" cy="164465"/>
              <wp:effectExtent l="0" t="0" r="0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584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2286" w:rsidRPr="00FD5327" w:rsidRDefault="007A2286" w:rsidP="007A2286">
                          <w:pPr>
                            <w:jc w:val="right"/>
                            <w:rPr>
                              <w:rFonts w:ascii="Arial Narrow" w:hAnsi="Arial Narrow"/>
                              <w:color w:val="808080"/>
                              <w:sz w:val="10"/>
                              <w:szCs w:val="10"/>
                            </w:rPr>
                          </w:pPr>
                          <w:r w:rsidRPr="00FD5327">
                            <w:rPr>
                              <w:rFonts w:ascii="Arial Narrow" w:hAnsi="Arial Narrow"/>
                              <w:color w:val="808080"/>
                              <w:sz w:val="10"/>
                              <w:szCs w:val="10"/>
                            </w:rPr>
                            <w:t>© 2013 Equifax Workforce Solutions, a/k/a TALX Corporation, a wholly owned subsidiary of Equifax Inc., Atlanta, Georgia. All rights reserved.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11" o:spid="_x0000_s1030" type="#_x0000_t202" style="position:absolute;margin-left:167pt;margin-top:775.5pt;width:382.35pt;height:12.9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" o:allowincell="f" filled="f" stroked="f">
              <v:textbox style="mso-fit-shape-to-text:t">
                <w:txbxContent>
                  <w:p w:rsidR="007A2286" w:rsidRPr="00FD5327" w:rsidRDefault="007A2286" w:rsidP="007A2286">
                    <w:pPr>
                      <w:jc w:val="right"/>
                      <w:rPr>
                        <w:rFonts w:ascii="Arial Narrow" w:hAnsi="Arial Narrow"/>
                        <w:color w:val="808080"/>
                        <w:sz w:val="10"/>
                        <w:szCs w:val="10"/>
                      </w:rPr>
                    </w:pPr>
                    <w:r w:rsidRPr="00FD5327">
                      <w:rPr>
                        <w:rFonts w:ascii="Arial Narrow" w:hAnsi="Arial Narrow"/>
                        <w:color w:val="808080"/>
                        <w:sz w:val="10"/>
                        <w:szCs w:val="10"/>
                      </w:rPr>
                      <w:t>© 2013 Equifax Workforce Solutions, a/k/a TALX Corporation, a wholly owned subsidiary of Equifax Inc., Atlanta, Georgia. All rights reserved.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566" w:rsidRDefault="001F2566">
      <w:r>
        <w:separator/>
      </w:r>
    </w:p>
  </w:footnote>
  <w:footnote w:type="continuationSeparator" w:id="0">
    <w:p w:rsidR="001F2566" w:rsidRDefault="001F2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#5f6a7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9CE"/>
    <w:rsid w:val="00015468"/>
    <w:rsid w:val="00026C73"/>
    <w:rsid w:val="0005538C"/>
    <w:rsid w:val="00076A3A"/>
    <w:rsid w:val="000B1D8B"/>
    <w:rsid w:val="000C04A3"/>
    <w:rsid w:val="000C6951"/>
    <w:rsid w:val="00100729"/>
    <w:rsid w:val="00175282"/>
    <w:rsid w:val="001E0B08"/>
    <w:rsid w:val="001F2566"/>
    <w:rsid w:val="002057D2"/>
    <w:rsid w:val="00242DC3"/>
    <w:rsid w:val="002B6862"/>
    <w:rsid w:val="003175A6"/>
    <w:rsid w:val="00397792"/>
    <w:rsid w:val="004036B6"/>
    <w:rsid w:val="0043108F"/>
    <w:rsid w:val="0046253D"/>
    <w:rsid w:val="00487D13"/>
    <w:rsid w:val="004D19CE"/>
    <w:rsid w:val="00512AA0"/>
    <w:rsid w:val="00531C28"/>
    <w:rsid w:val="00543A08"/>
    <w:rsid w:val="00561A60"/>
    <w:rsid w:val="005E2095"/>
    <w:rsid w:val="006034D1"/>
    <w:rsid w:val="0062522C"/>
    <w:rsid w:val="00664BEC"/>
    <w:rsid w:val="00680F45"/>
    <w:rsid w:val="006D2A88"/>
    <w:rsid w:val="006F093D"/>
    <w:rsid w:val="006F3F6F"/>
    <w:rsid w:val="006F42F4"/>
    <w:rsid w:val="007A2286"/>
    <w:rsid w:val="007E5B87"/>
    <w:rsid w:val="008114BE"/>
    <w:rsid w:val="00843F0B"/>
    <w:rsid w:val="00877DB2"/>
    <w:rsid w:val="008834A8"/>
    <w:rsid w:val="00884611"/>
    <w:rsid w:val="008A4266"/>
    <w:rsid w:val="008A46F5"/>
    <w:rsid w:val="008C3B64"/>
    <w:rsid w:val="008C6393"/>
    <w:rsid w:val="009173C1"/>
    <w:rsid w:val="009E504F"/>
    <w:rsid w:val="00A32392"/>
    <w:rsid w:val="00A32ADB"/>
    <w:rsid w:val="00A43648"/>
    <w:rsid w:val="00A60A82"/>
    <w:rsid w:val="00A60EF3"/>
    <w:rsid w:val="00A70B6B"/>
    <w:rsid w:val="00AB5FCF"/>
    <w:rsid w:val="00AC727D"/>
    <w:rsid w:val="00AD37A0"/>
    <w:rsid w:val="00B0069D"/>
    <w:rsid w:val="00B231C6"/>
    <w:rsid w:val="00B75011"/>
    <w:rsid w:val="00B81D8B"/>
    <w:rsid w:val="00B822FB"/>
    <w:rsid w:val="00BA1BF8"/>
    <w:rsid w:val="00BE7B13"/>
    <w:rsid w:val="00C330F1"/>
    <w:rsid w:val="00C34FB2"/>
    <w:rsid w:val="00C4376B"/>
    <w:rsid w:val="00D2715D"/>
    <w:rsid w:val="00D72047"/>
    <w:rsid w:val="00DA5EDE"/>
    <w:rsid w:val="00DB1820"/>
    <w:rsid w:val="00DE3580"/>
    <w:rsid w:val="00E04209"/>
    <w:rsid w:val="00E46107"/>
    <w:rsid w:val="00E70213"/>
    <w:rsid w:val="00EE219C"/>
    <w:rsid w:val="00EF6FF2"/>
    <w:rsid w:val="00F577CD"/>
    <w:rsid w:val="00F8745E"/>
    <w:rsid w:val="00FB6F12"/>
    <w:rsid w:val="00FB7BBB"/>
    <w:rsid w:val="00FD5327"/>
    <w:rsid w:val="00FE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5f6a72"/>
    </o:shapedefaults>
    <o:shapelayout v:ext="edit">
      <o:idmap v:ext="edit" data="1"/>
    </o:shapelayout>
  </w:shapeDefaults>
  <w:decimalSymbol w:val="."/>
  <w:listSeparator w:val=","/>
  <w15:docId w15:val="{133FA87D-99B2-4484-9C8F-291CACAC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9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4D19CE"/>
    <w:rPr>
      <w:rFonts w:ascii="Comic Sans MS" w:hAnsi="Comic Sans MS"/>
      <w:sz w:val="18"/>
    </w:rPr>
  </w:style>
  <w:style w:type="character" w:styleId="Hyperlink">
    <w:name w:val="Hyperlink"/>
    <w:basedOn w:val="DefaultParagraphFont"/>
    <w:rsid w:val="004D19CE"/>
    <w:rPr>
      <w:color w:val="0000FF"/>
      <w:u w:val="single"/>
    </w:rPr>
  </w:style>
  <w:style w:type="paragraph" w:styleId="Header">
    <w:name w:val="header"/>
    <w:basedOn w:val="Normal"/>
    <w:rsid w:val="004D19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D19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173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6F093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semiHidden/>
    <w:unhideWhenUsed/>
    <w:rsid w:val="004625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theworknumber.com/verifier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heworknumber.com/verifier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76A86A3E788C43BB6CD649256E835D" ma:contentTypeVersion="0" ma:contentTypeDescription="Create a new document." ma:contentTypeScope="" ma:versionID="c50f6305165bd940b5dacfad9c871d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AFE74A-2F6C-4DAF-8640-52A256FD1E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5F6889-C4C1-4ADC-8DC5-A1C4EAD00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966141-8049-45CD-B141-1C81A5DD4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EAC089-9436-4125-8E4C-52F5AEB33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TALX Corporation</Company>
  <LinksUpToDate>false</LinksUpToDate>
  <CharactersWithSpaces>3746</CharactersWithSpaces>
  <SharedDoc>false</SharedDoc>
  <HLinks>
    <vt:vector size="18" baseType="variant">
      <vt:variant>
        <vt:i4>5570586</vt:i4>
      </vt:variant>
      <vt:variant>
        <vt:i4>6</vt:i4>
      </vt:variant>
      <vt:variant>
        <vt:i4>0</vt:i4>
      </vt:variant>
      <vt:variant>
        <vt:i4>5</vt:i4>
      </vt:variant>
      <vt:variant>
        <vt:lpwstr>http://www.theworknumber.com/</vt:lpwstr>
      </vt:variant>
      <vt:variant>
        <vt:lpwstr/>
      </vt:variant>
      <vt:variant>
        <vt:i4>2162722</vt:i4>
      </vt:variant>
      <vt:variant>
        <vt:i4>3</vt:i4>
      </vt:variant>
      <vt:variant>
        <vt:i4>0</vt:i4>
      </vt:variant>
      <vt:variant>
        <vt:i4>5</vt:i4>
      </vt:variant>
      <vt:variant>
        <vt:lpwstr>http://www.theworknumber.com/verifiers</vt:lpwstr>
      </vt:variant>
      <vt:variant>
        <vt:lpwstr/>
      </vt:variant>
      <vt:variant>
        <vt:i4>2162722</vt:i4>
      </vt:variant>
      <vt:variant>
        <vt:i4>0</vt:i4>
      </vt:variant>
      <vt:variant>
        <vt:i4>0</vt:i4>
      </vt:variant>
      <vt:variant>
        <vt:i4>5</vt:i4>
      </vt:variant>
      <vt:variant>
        <vt:lpwstr>http://www.theworknumber.com/verifiers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Brown Angela</dc:creator>
  <cp:keywords/>
  <dc:description/>
  <cp:lastModifiedBy>Brown Angela</cp:lastModifiedBy>
  <cp:revision>4</cp:revision>
  <cp:lastPrinted>2013-07-02T17:23:00Z</cp:lastPrinted>
  <dcterms:created xsi:type="dcterms:W3CDTF">2017-03-24T18:31:00Z</dcterms:created>
  <dcterms:modified xsi:type="dcterms:W3CDTF">2017-03-24T18:54:00Z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ContentTypeId">
    <vt:lpwstr>0x0101000576A86A3E788C43BB6CD649256E835D</vt:lpwstr>
  </property>
</Properties>
</file>